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3D693" w14:textId="77777777" w:rsidR="005F4846" w:rsidRDefault="00A80185" w:rsidP="00A80185">
      <w:pPr>
        <w:ind w:left="1440" w:firstLine="720"/>
      </w:pPr>
      <w:r>
        <w:rPr>
          <w:rFonts w:ascii="Times New Roman"/>
          <w:noProof/>
          <w:sz w:val="20"/>
        </w:rPr>
        <w:drawing>
          <wp:inline distT="0" distB="0" distL="0" distR="0" wp14:anchorId="1FBA35E9" wp14:editId="45B30004">
            <wp:extent cx="2912002" cy="11308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12002" cy="1130807"/>
                    </a:xfrm>
                    <a:prstGeom prst="rect">
                      <a:avLst/>
                    </a:prstGeom>
                  </pic:spPr>
                </pic:pic>
              </a:graphicData>
            </a:graphic>
          </wp:inline>
        </w:drawing>
      </w:r>
    </w:p>
    <w:p w14:paraId="650B8098" w14:textId="77777777" w:rsidR="00A80185" w:rsidRDefault="00A80185" w:rsidP="00A80185">
      <w:pPr>
        <w:ind w:left="1440" w:firstLine="720"/>
        <w:rPr>
          <w:b/>
          <w:sz w:val="28"/>
          <w:szCs w:val="28"/>
        </w:rPr>
      </w:pPr>
    </w:p>
    <w:p w14:paraId="05513418" w14:textId="77777777" w:rsidR="00A80185" w:rsidRDefault="00A80185" w:rsidP="00A80185">
      <w:pPr>
        <w:ind w:left="1440" w:firstLine="720"/>
        <w:rPr>
          <w:b/>
          <w:sz w:val="28"/>
          <w:szCs w:val="28"/>
        </w:rPr>
      </w:pPr>
      <w:r>
        <w:rPr>
          <w:b/>
          <w:sz w:val="28"/>
          <w:szCs w:val="28"/>
        </w:rPr>
        <w:t>Department of International Business</w:t>
      </w:r>
    </w:p>
    <w:p w14:paraId="17482D46" w14:textId="77777777" w:rsidR="00A80185" w:rsidRDefault="00A80185" w:rsidP="00A80185">
      <w:pPr>
        <w:ind w:left="1440" w:firstLine="720"/>
        <w:rPr>
          <w:b/>
          <w:sz w:val="28"/>
          <w:szCs w:val="28"/>
        </w:rPr>
      </w:pPr>
    </w:p>
    <w:p w14:paraId="46FDA4E1" w14:textId="77777777" w:rsidR="00A80185" w:rsidRDefault="00A80185" w:rsidP="00A80185">
      <w:pPr>
        <w:rPr>
          <w:b/>
          <w:color w:val="000000"/>
          <w:u w:val="single"/>
        </w:rPr>
      </w:pPr>
      <w:r w:rsidRPr="00902C2F">
        <w:rPr>
          <w:b/>
          <w:color w:val="000000"/>
          <w:u w:val="single"/>
        </w:rPr>
        <w:t>Course Information:</w:t>
      </w:r>
    </w:p>
    <w:p w14:paraId="0BAB2C66" w14:textId="77777777" w:rsidR="00A80185" w:rsidRDefault="00A80185" w:rsidP="00A80185">
      <w:pPr>
        <w:rPr>
          <w:b/>
          <w:color w:val="000000"/>
          <w:u w:val="single"/>
        </w:rPr>
      </w:pPr>
    </w:p>
    <w:p w14:paraId="40D304AB" w14:textId="77777777" w:rsidR="00A80185" w:rsidRDefault="00A80185" w:rsidP="00A80185">
      <w:pPr>
        <w:spacing w:after="120"/>
        <w:rPr>
          <w:color w:val="000000"/>
        </w:rPr>
      </w:pPr>
      <w:r>
        <w:rPr>
          <w:color w:val="000000"/>
        </w:rPr>
        <w:t>Course Title: Global Financial Environment</w:t>
      </w:r>
    </w:p>
    <w:p w14:paraId="7A66F620" w14:textId="0CE5656A" w:rsidR="00A80185" w:rsidRDefault="00A80185" w:rsidP="00A80185">
      <w:pPr>
        <w:spacing w:after="120"/>
        <w:rPr>
          <w:color w:val="000000"/>
        </w:rPr>
      </w:pPr>
      <w:r>
        <w:rPr>
          <w:color w:val="000000"/>
        </w:rPr>
        <w:t xml:space="preserve">Course Number: IBUS 3101, Sections </w:t>
      </w:r>
      <w:r w:rsidR="00A32B6C">
        <w:rPr>
          <w:color w:val="000000"/>
        </w:rPr>
        <w:t>10, 11, 12</w:t>
      </w:r>
      <w:r w:rsidR="00EC635E">
        <w:rPr>
          <w:color w:val="000000"/>
        </w:rPr>
        <w:t>.</w:t>
      </w:r>
    </w:p>
    <w:p w14:paraId="5AFD19F1" w14:textId="77777777" w:rsidR="00A32B6C" w:rsidRDefault="00A32B6C" w:rsidP="00A80185">
      <w:pPr>
        <w:spacing w:after="120"/>
        <w:rPr>
          <w:color w:val="000000"/>
        </w:rPr>
      </w:pPr>
      <w:r>
        <w:rPr>
          <w:color w:val="000000"/>
        </w:rPr>
        <w:t>Semester: Spring 2021</w:t>
      </w:r>
    </w:p>
    <w:p w14:paraId="355B1761" w14:textId="78DEC2F5" w:rsidR="00A32B6C" w:rsidRDefault="00A32B6C" w:rsidP="00A80185">
      <w:pPr>
        <w:spacing w:after="120"/>
        <w:rPr>
          <w:color w:val="000000"/>
        </w:rPr>
      </w:pPr>
      <w:r>
        <w:rPr>
          <w:color w:val="000000"/>
        </w:rPr>
        <w:t xml:space="preserve">Location: </w:t>
      </w:r>
      <w:r w:rsidR="00EC635E">
        <w:rPr>
          <w:color w:val="000000"/>
        </w:rPr>
        <w:t>Remote Instruction (All sections)</w:t>
      </w:r>
    </w:p>
    <w:p w14:paraId="14EA2106" w14:textId="77777777" w:rsidR="00C73EDA" w:rsidRDefault="00C73EDA" w:rsidP="00C73EDA">
      <w:pPr>
        <w:rPr>
          <w:color w:val="000000"/>
        </w:rPr>
      </w:pPr>
    </w:p>
    <w:p w14:paraId="029CABA6" w14:textId="77777777" w:rsidR="00A80185" w:rsidRPr="00A32B6C" w:rsidRDefault="00A32B6C" w:rsidP="00A80185">
      <w:pPr>
        <w:spacing w:after="120"/>
        <w:rPr>
          <w:b/>
          <w:color w:val="000000"/>
          <w:u w:val="single"/>
        </w:rPr>
      </w:pPr>
      <w:r w:rsidRPr="00A32B6C">
        <w:rPr>
          <w:b/>
          <w:color w:val="000000"/>
          <w:u w:val="single"/>
        </w:rPr>
        <w:t xml:space="preserve">Course Description: </w:t>
      </w:r>
    </w:p>
    <w:p w14:paraId="4F71B6C0" w14:textId="77777777" w:rsidR="00A32B6C" w:rsidRDefault="00A32B6C" w:rsidP="00A80185">
      <w:pPr>
        <w:spacing w:after="120"/>
        <w:rPr>
          <w:color w:val="000000"/>
        </w:rPr>
      </w:pPr>
      <w:r w:rsidRPr="00A32B6C">
        <w:rPr>
          <w:color w:val="000000"/>
        </w:rPr>
        <w:t>The international economic, trade, and financial environment in which global business operates and how developments in these areas affect business activity. This course provides an international economics and finance perspective that complements IBUS 3001, Introduction to International Business.</w:t>
      </w:r>
    </w:p>
    <w:p w14:paraId="587CCD7A" w14:textId="77777777" w:rsidR="00A32B6C" w:rsidRDefault="00A32B6C" w:rsidP="00C73EDA">
      <w:pPr>
        <w:rPr>
          <w:color w:val="000000"/>
        </w:rPr>
      </w:pPr>
    </w:p>
    <w:p w14:paraId="46E3971D" w14:textId="77777777" w:rsidR="00A32B6C" w:rsidRDefault="00A32B6C" w:rsidP="00A80185">
      <w:pPr>
        <w:spacing w:after="120"/>
        <w:rPr>
          <w:b/>
          <w:color w:val="000000"/>
          <w:u w:val="single"/>
        </w:rPr>
      </w:pPr>
      <w:r w:rsidRPr="00A32B6C">
        <w:rPr>
          <w:b/>
          <w:color w:val="000000"/>
          <w:u w:val="single"/>
        </w:rPr>
        <w:t>Professor:</w:t>
      </w:r>
    </w:p>
    <w:p w14:paraId="24290C8D" w14:textId="77777777" w:rsidR="00A32B6C" w:rsidRDefault="00A32B6C" w:rsidP="00A80185">
      <w:pPr>
        <w:spacing w:after="120"/>
        <w:rPr>
          <w:b/>
          <w:color w:val="000000"/>
          <w:u w:val="single"/>
        </w:rPr>
      </w:pPr>
      <w:r>
        <w:rPr>
          <w:color w:val="000000"/>
        </w:rPr>
        <w:t>Ariel Weinberger, Assistant Professor of International Business</w:t>
      </w:r>
      <w:r w:rsidRPr="00A32B6C">
        <w:rPr>
          <w:b/>
          <w:color w:val="000000"/>
          <w:u w:val="single"/>
        </w:rPr>
        <w:t xml:space="preserve"> </w:t>
      </w:r>
    </w:p>
    <w:p w14:paraId="55D34EF8" w14:textId="77777777" w:rsidR="00A32B6C" w:rsidRPr="00A32B6C" w:rsidRDefault="00A32B6C" w:rsidP="00A80185">
      <w:pPr>
        <w:spacing w:after="120"/>
        <w:rPr>
          <w:color w:val="000000"/>
        </w:rPr>
      </w:pPr>
      <w:r>
        <w:rPr>
          <w:color w:val="000000"/>
        </w:rPr>
        <w:t>Email: aweinberger@gwu.edu</w:t>
      </w:r>
    </w:p>
    <w:p w14:paraId="26896074" w14:textId="77777777" w:rsidR="00A32B6C" w:rsidRPr="00A32B6C" w:rsidRDefault="00A32B6C" w:rsidP="00A80185">
      <w:pPr>
        <w:spacing w:after="120"/>
        <w:rPr>
          <w:color w:val="000000"/>
        </w:rPr>
      </w:pPr>
      <w:r>
        <w:rPr>
          <w:color w:val="000000"/>
        </w:rPr>
        <w:t>Office: Zoom (previously at office 401(E) Funger Hall.</w:t>
      </w:r>
    </w:p>
    <w:p w14:paraId="7F460C3E" w14:textId="77777777" w:rsidR="00A80185" w:rsidRDefault="00A32B6C" w:rsidP="00A80185">
      <w:pPr>
        <w:rPr>
          <w:color w:val="000000"/>
        </w:rPr>
      </w:pPr>
      <w:r>
        <w:rPr>
          <w:color w:val="000000"/>
        </w:rPr>
        <w:t>Office Hours: Wednesdays between 9:30am – 12:30pm, (</w:t>
      </w:r>
      <w:r w:rsidRPr="00A32B6C">
        <w:rPr>
          <w:b/>
          <w:i/>
          <w:color w:val="000000"/>
        </w:rPr>
        <w:t>By appointment only</w:t>
      </w:r>
      <w:r>
        <w:rPr>
          <w:color w:val="000000"/>
        </w:rPr>
        <w:t xml:space="preserve"> given virtual nature of office hours).</w:t>
      </w:r>
    </w:p>
    <w:p w14:paraId="3D509904" w14:textId="77777777" w:rsidR="00A32B6C" w:rsidRDefault="00A32B6C" w:rsidP="00A80185">
      <w:pPr>
        <w:rPr>
          <w:color w:val="000000"/>
        </w:rPr>
      </w:pPr>
    </w:p>
    <w:p w14:paraId="580AF6E8" w14:textId="77777777" w:rsidR="00A32B6C" w:rsidRDefault="00A32B6C" w:rsidP="00A32B6C">
      <w:pPr>
        <w:rPr>
          <w:b/>
          <w:color w:val="000000"/>
          <w:u w:val="single"/>
        </w:rPr>
      </w:pPr>
      <w:r>
        <w:rPr>
          <w:b/>
          <w:color w:val="000000"/>
          <w:u w:val="single"/>
        </w:rPr>
        <w:t>Course Objectives:</w:t>
      </w:r>
    </w:p>
    <w:p w14:paraId="37AF14EC" w14:textId="77777777" w:rsidR="00A32B6C" w:rsidRDefault="00A32B6C" w:rsidP="00A32B6C">
      <w:pPr>
        <w:spacing w:before="120"/>
        <w:rPr>
          <w:color w:val="000000"/>
        </w:rPr>
      </w:pPr>
      <w:r w:rsidRPr="00A32B6C">
        <w:rPr>
          <w:color w:val="000000"/>
        </w:rPr>
        <w:t>The basic objective of this course is to provide a foundation for students to assess international economic and financial developments as they affect corporate business activity. The course deals with both the theory and the practice of international trade and finance</w:t>
      </w:r>
      <w:r>
        <w:rPr>
          <w:color w:val="000000"/>
        </w:rPr>
        <w:t>.</w:t>
      </w:r>
    </w:p>
    <w:p w14:paraId="5C2DD7F9" w14:textId="77777777" w:rsidR="00C73EDA" w:rsidRDefault="00C73EDA" w:rsidP="00C73EDA">
      <w:pPr>
        <w:rPr>
          <w:b/>
          <w:color w:val="000000"/>
          <w:u w:val="single"/>
        </w:rPr>
      </w:pPr>
    </w:p>
    <w:p w14:paraId="52C27820" w14:textId="7501ABEF" w:rsidR="00A32B6C" w:rsidRDefault="00A32B6C" w:rsidP="00C73EDA">
      <w:pPr>
        <w:rPr>
          <w:b/>
          <w:color w:val="000000"/>
          <w:u w:val="single"/>
        </w:rPr>
      </w:pPr>
      <w:r w:rsidRPr="00A32B6C">
        <w:rPr>
          <w:b/>
          <w:color w:val="000000"/>
          <w:u w:val="single"/>
        </w:rPr>
        <w:t>Prerequisites:</w:t>
      </w:r>
    </w:p>
    <w:p w14:paraId="09874E07" w14:textId="77777777" w:rsidR="00A32B6C" w:rsidRDefault="00A32B6C" w:rsidP="00A32B6C">
      <w:pPr>
        <w:spacing w:before="120"/>
        <w:rPr>
          <w:color w:val="000000"/>
        </w:rPr>
      </w:pPr>
      <w:r>
        <w:rPr>
          <w:color w:val="000000"/>
        </w:rPr>
        <w:t>ECON 1011 Principles of Economics I</w:t>
      </w:r>
    </w:p>
    <w:p w14:paraId="26C91353" w14:textId="77777777" w:rsidR="00A32B6C" w:rsidRDefault="00A32B6C" w:rsidP="00A32B6C">
      <w:pPr>
        <w:spacing w:before="120"/>
        <w:rPr>
          <w:color w:val="000000"/>
        </w:rPr>
      </w:pPr>
      <w:r>
        <w:rPr>
          <w:color w:val="000000"/>
        </w:rPr>
        <w:t>ECON 1012 Principles of Economics II</w:t>
      </w:r>
    </w:p>
    <w:p w14:paraId="609D0AF0" w14:textId="65C357E0" w:rsidR="00994C75" w:rsidRDefault="00994C75" w:rsidP="00C73EDA">
      <w:pPr>
        <w:rPr>
          <w:b/>
          <w:color w:val="000000"/>
          <w:u w:val="single"/>
        </w:rPr>
      </w:pPr>
      <w:r>
        <w:rPr>
          <w:b/>
          <w:color w:val="000000"/>
          <w:u w:val="single"/>
        </w:rPr>
        <w:lastRenderedPageBreak/>
        <w:t>Course Structure in the Virtual Environment (Spring 2021 Only):</w:t>
      </w:r>
    </w:p>
    <w:p w14:paraId="42B10233" w14:textId="502A5776" w:rsidR="00994C75" w:rsidRDefault="00994C75" w:rsidP="00A32B6C">
      <w:pPr>
        <w:spacing w:before="120"/>
        <w:rPr>
          <w:color w:val="000000"/>
        </w:rPr>
      </w:pPr>
      <w:r>
        <w:rPr>
          <w:color w:val="000000"/>
        </w:rPr>
        <w:t xml:space="preserve">The class will be split between synchronous and asynchronous </w:t>
      </w:r>
      <w:r w:rsidR="00D007EA">
        <w:rPr>
          <w:color w:val="000000"/>
        </w:rPr>
        <w:t xml:space="preserve">sessions. </w:t>
      </w:r>
    </w:p>
    <w:p w14:paraId="1B732863" w14:textId="65256328" w:rsidR="00A25532" w:rsidRDefault="00A25532" w:rsidP="00A25532">
      <w:pPr>
        <w:pStyle w:val="ListParagraph"/>
        <w:numPr>
          <w:ilvl w:val="0"/>
          <w:numId w:val="4"/>
        </w:numPr>
        <w:spacing w:before="120"/>
        <w:rPr>
          <w:color w:val="000000"/>
        </w:rPr>
      </w:pPr>
      <w:r>
        <w:rPr>
          <w:color w:val="000000"/>
        </w:rPr>
        <w:t xml:space="preserve">We will have regularly </w:t>
      </w:r>
      <w:r w:rsidR="00593A92">
        <w:rPr>
          <w:color w:val="000000"/>
        </w:rPr>
        <w:t>meetings</w:t>
      </w:r>
      <w:r>
        <w:rPr>
          <w:color w:val="000000"/>
        </w:rPr>
        <w:t xml:space="preserve"> for each section (as listed in the schedule of classes). However, these will be </w:t>
      </w:r>
      <w:r w:rsidRPr="00472243">
        <w:rPr>
          <w:b/>
          <w:color w:val="000000"/>
        </w:rPr>
        <w:t>mostly discussion and review</w:t>
      </w:r>
      <w:r>
        <w:rPr>
          <w:color w:val="000000"/>
        </w:rPr>
        <w:t xml:space="preserve"> based, along with </w:t>
      </w:r>
      <w:r w:rsidRPr="00472243">
        <w:rPr>
          <w:b/>
          <w:color w:val="000000"/>
        </w:rPr>
        <w:t>in-class quizzes taken in groups</w:t>
      </w:r>
      <w:r>
        <w:rPr>
          <w:color w:val="000000"/>
        </w:rPr>
        <w:t>.</w:t>
      </w:r>
      <w:r w:rsidR="00954EC8">
        <w:rPr>
          <w:color w:val="000000"/>
        </w:rPr>
        <w:t xml:space="preserve"> Meetings will be shorter than scheduled: </w:t>
      </w:r>
      <w:r w:rsidR="00BF1BB9">
        <w:rPr>
          <w:color w:val="000000"/>
        </w:rPr>
        <w:t>50 minutes with 10</w:t>
      </w:r>
      <w:r w:rsidR="0022430A">
        <w:rPr>
          <w:color w:val="000000"/>
        </w:rPr>
        <w:t>-15</w:t>
      </w:r>
      <w:r w:rsidR="00BF1BB9">
        <w:rPr>
          <w:color w:val="000000"/>
        </w:rPr>
        <w:t xml:space="preserve"> minutes used for a start of class quiz. </w:t>
      </w:r>
    </w:p>
    <w:p w14:paraId="40B2A85F" w14:textId="589F29CD" w:rsidR="00C73EDA" w:rsidRDefault="00C73EDA" w:rsidP="00A25532">
      <w:pPr>
        <w:pStyle w:val="ListParagraph"/>
        <w:numPr>
          <w:ilvl w:val="0"/>
          <w:numId w:val="4"/>
        </w:numPr>
        <w:spacing w:before="120"/>
        <w:rPr>
          <w:color w:val="000000"/>
        </w:rPr>
      </w:pPr>
      <w:r>
        <w:rPr>
          <w:color w:val="000000"/>
        </w:rPr>
        <w:t xml:space="preserve">Links to each lecture will be posted on </w:t>
      </w:r>
      <w:r>
        <w:rPr>
          <w:b/>
          <w:color w:val="000000"/>
        </w:rPr>
        <w:t>Blackboard</w:t>
      </w:r>
      <w:r w:rsidR="001420C3">
        <w:rPr>
          <w:color w:val="000000"/>
        </w:rPr>
        <w:t xml:space="preserve"> (go to “Live Zoom Meetings”)</w:t>
      </w:r>
      <w:r>
        <w:rPr>
          <w:b/>
          <w:color w:val="000000"/>
        </w:rPr>
        <w:t xml:space="preserve">. </w:t>
      </w:r>
      <w:r>
        <w:rPr>
          <w:color w:val="000000"/>
        </w:rPr>
        <w:t xml:space="preserve">In-class quizzes will also be done on Blackboard, so </w:t>
      </w:r>
      <w:r>
        <w:rPr>
          <w:b/>
          <w:i/>
          <w:color w:val="000000"/>
        </w:rPr>
        <w:t>please</w:t>
      </w:r>
      <w:r w:rsidR="001420C3">
        <w:rPr>
          <w:b/>
          <w:i/>
          <w:color w:val="000000"/>
        </w:rPr>
        <w:t xml:space="preserve"> make sure you are signed in to </w:t>
      </w:r>
      <w:r>
        <w:rPr>
          <w:b/>
          <w:i/>
          <w:color w:val="000000"/>
        </w:rPr>
        <w:t>Blackboard when you attend lecture.</w:t>
      </w:r>
    </w:p>
    <w:p w14:paraId="54DAEBFB" w14:textId="7F014F68" w:rsidR="00A25532" w:rsidRDefault="00A25532" w:rsidP="00A25532">
      <w:pPr>
        <w:pStyle w:val="ListParagraph"/>
        <w:numPr>
          <w:ilvl w:val="0"/>
          <w:numId w:val="4"/>
        </w:numPr>
        <w:spacing w:before="120"/>
        <w:rPr>
          <w:color w:val="000000"/>
        </w:rPr>
      </w:pPr>
      <w:r>
        <w:rPr>
          <w:color w:val="000000"/>
        </w:rPr>
        <w:t>Before each scheduled lecture</w:t>
      </w:r>
      <w:r w:rsidR="001420C3">
        <w:rPr>
          <w:color w:val="000000"/>
        </w:rPr>
        <w:t xml:space="preserve"> (about 36 hours in advance)</w:t>
      </w:r>
      <w:r>
        <w:rPr>
          <w:color w:val="000000"/>
        </w:rPr>
        <w:t xml:space="preserve">, </w:t>
      </w:r>
      <w:r w:rsidRPr="00A25532">
        <w:rPr>
          <w:b/>
          <w:i/>
          <w:color w:val="000000"/>
        </w:rPr>
        <w:t xml:space="preserve">I will post </w:t>
      </w:r>
      <w:r w:rsidR="00593A92">
        <w:rPr>
          <w:b/>
          <w:i/>
          <w:color w:val="000000"/>
        </w:rPr>
        <w:t>a video lecture of the material</w:t>
      </w:r>
      <w:r w:rsidR="00C73EDA">
        <w:rPr>
          <w:b/>
          <w:i/>
          <w:color w:val="000000"/>
        </w:rPr>
        <w:t xml:space="preserve"> (on Blackboard)</w:t>
      </w:r>
      <w:r w:rsidR="00593A92">
        <w:rPr>
          <w:b/>
          <w:i/>
          <w:color w:val="000000"/>
        </w:rPr>
        <w:t xml:space="preserve"> to be covered in class.</w:t>
      </w:r>
      <w:r w:rsidR="00593A92">
        <w:rPr>
          <w:b/>
          <w:color w:val="000000"/>
        </w:rPr>
        <w:t xml:space="preserve"> </w:t>
      </w:r>
      <w:r w:rsidR="00593A92">
        <w:rPr>
          <w:color w:val="000000"/>
        </w:rPr>
        <w:t xml:space="preserve">These videos are </w:t>
      </w:r>
      <w:r w:rsidR="00593A92">
        <w:rPr>
          <w:b/>
          <w:color w:val="000000"/>
        </w:rPr>
        <w:t>mandatory to watch before class</w:t>
      </w:r>
      <w:r w:rsidR="00593A92">
        <w:rPr>
          <w:color w:val="000000"/>
        </w:rPr>
        <w:t xml:space="preserve">; they will include the material that I expect you to “learn” (what I would cover in normal in-person lectures), and of course know for the exams. </w:t>
      </w:r>
      <w:r w:rsidR="00BF1BB9">
        <w:rPr>
          <w:color w:val="000000"/>
        </w:rPr>
        <w:t xml:space="preserve">Videos will be around 40 minutes. </w:t>
      </w:r>
      <w:r w:rsidR="00593A92">
        <w:rPr>
          <w:color w:val="000000"/>
        </w:rPr>
        <w:t xml:space="preserve">The synchronous meetings will be a way to re-hash this material, do examples, and have discussions in class. </w:t>
      </w:r>
    </w:p>
    <w:p w14:paraId="69D4D0F9" w14:textId="77777777" w:rsidR="00D36469" w:rsidRPr="00A25532" w:rsidRDefault="00D36469" w:rsidP="00D36469">
      <w:pPr>
        <w:pStyle w:val="ListParagraph"/>
        <w:spacing w:before="120"/>
        <w:rPr>
          <w:color w:val="000000"/>
        </w:rPr>
      </w:pPr>
    </w:p>
    <w:p w14:paraId="3837C05B" w14:textId="0DFE32E1" w:rsidR="00B15810" w:rsidRDefault="00D36469" w:rsidP="00A32B6C">
      <w:pPr>
        <w:spacing w:before="120"/>
        <w:rPr>
          <w:b/>
          <w:color w:val="000000"/>
          <w:u w:val="single"/>
        </w:rPr>
      </w:pPr>
      <w:r>
        <w:rPr>
          <w:b/>
          <w:color w:val="000000"/>
          <w:u w:val="single"/>
        </w:rPr>
        <w:t xml:space="preserve">Online </w:t>
      </w:r>
      <w:r w:rsidR="00B15810">
        <w:rPr>
          <w:b/>
          <w:color w:val="000000"/>
          <w:u w:val="single"/>
        </w:rPr>
        <w:t>Meeting</w:t>
      </w:r>
      <w:r w:rsidR="007B6253">
        <w:rPr>
          <w:b/>
          <w:color w:val="000000"/>
          <w:u w:val="single"/>
        </w:rPr>
        <w:t xml:space="preserve"> </w:t>
      </w:r>
      <w:r w:rsidR="00B15810">
        <w:rPr>
          <w:b/>
          <w:color w:val="000000"/>
          <w:u w:val="single"/>
        </w:rPr>
        <w:t>Expectations and Norms:</w:t>
      </w:r>
    </w:p>
    <w:p w14:paraId="6BF2A9BE" w14:textId="48143E28" w:rsidR="00B15810" w:rsidRPr="00B15810" w:rsidRDefault="00B15810" w:rsidP="008B7C39">
      <w:pPr>
        <w:pStyle w:val="ListParagraph"/>
        <w:numPr>
          <w:ilvl w:val="0"/>
          <w:numId w:val="5"/>
        </w:numPr>
        <w:spacing w:before="120"/>
        <w:rPr>
          <w:b/>
          <w:color w:val="000000"/>
          <w:u w:val="single"/>
        </w:rPr>
      </w:pPr>
      <w:r>
        <w:rPr>
          <w:color w:val="000000"/>
        </w:rPr>
        <w:t xml:space="preserve">Please </w:t>
      </w:r>
      <w:r w:rsidRPr="0016082A">
        <w:rPr>
          <w:b/>
          <w:color w:val="000000"/>
        </w:rPr>
        <w:t>begin with your microphone muted</w:t>
      </w:r>
      <w:r>
        <w:rPr>
          <w:color w:val="000000"/>
        </w:rPr>
        <w:t xml:space="preserve"> and </w:t>
      </w:r>
      <w:r w:rsidR="00252215">
        <w:rPr>
          <w:color w:val="000000"/>
        </w:rPr>
        <w:t>remain</w:t>
      </w:r>
      <w:r>
        <w:rPr>
          <w:color w:val="000000"/>
        </w:rPr>
        <w:t xml:space="preserve"> muted while the instructor or a fellow student are talking. Of course, you are encouraged to participate throughout lecture, and you will </w:t>
      </w:r>
      <w:r w:rsidRPr="0016082A">
        <w:rPr>
          <w:b/>
          <w:color w:val="000000"/>
        </w:rPr>
        <w:t>unmute yourself to do so</w:t>
      </w:r>
      <w:r>
        <w:rPr>
          <w:color w:val="000000"/>
        </w:rPr>
        <w:t>.</w:t>
      </w:r>
    </w:p>
    <w:p w14:paraId="7C4A7027" w14:textId="78AAA96F" w:rsidR="00B15810" w:rsidRPr="00252215" w:rsidRDefault="00B15810" w:rsidP="008B7C39">
      <w:pPr>
        <w:pStyle w:val="ListParagraph"/>
        <w:numPr>
          <w:ilvl w:val="0"/>
          <w:numId w:val="5"/>
        </w:numPr>
        <w:rPr>
          <w:b/>
          <w:color w:val="000000"/>
          <w:u w:val="single"/>
        </w:rPr>
      </w:pPr>
      <w:r>
        <w:rPr>
          <w:color w:val="000000"/>
        </w:rPr>
        <w:t xml:space="preserve">If connection allows, your </w:t>
      </w:r>
      <w:r w:rsidRPr="0016082A">
        <w:rPr>
          <w:b/>
          <w:color w:val="000000"/>
        </w:rPr>
        <w:t>video should be on</w:t>
      </w:r>
      <w:r>
        <w:rPr>
          <w:color w:val="000000"/>
        </w:rPr>
        <w:t>, especially when you are talking. This will allow the instructor and the rest of the class to acknowledge non-verbal signs that we are used to in physical meetings.</w:t>
      </w:r>
    </w:p>
    <w:p w14:paraId="4632EDC0" w14:textId="1A7118F4" w:rsidR="00252215" w:rsidRPr="00B15810" w:rsidRDefault="00FF7344" w:rsidP="008B7C39">
      <w:pPr>
        <w:pStyle w:val="ListParagraph"/>
        <w:numPr>
          <w:ilvl w:val="0"/>
          <w:numId w:val="5"/>
        </w:numPr>
        <w:rPr>
          <w:b/>
          <w:color w:val="000000"/>
          <w:u w:val="single"/>
        </w:rPr>
      </w:pPr>
      <w:r>
        <w:rPr>
          <w:color w:val="000000"/>
        </w:rPr>
        <w:t>Proper etiquette is to use the “</w:t>
      </w:r>
      <w:r w:rsidRPr="0016082A">
        <w:rPr>
          <w:b/>
          <w:color w:val="000000"/>
        </w:rPr>
        <w:t>raise hand</w:t>
      </w:r>
      <w:r>
        <w:rPr>
          <w:color w:val="000000"/>
        </w:rPr>
        <w:t xml:space="preserve">” option on Zoom when you would like to speak, and I ask that you mostly follow that norm and wait for me to call on you (there might be times when I wait for multiple people to raise their hands). However, during a discussion there might be times when the </w:t>
      </w:r>
      <w:r w:rsidRPr="0016082A">
        <w:rPr>
          <w:b/>
          <w:color w:val="000000"/>
        </w:rPr>
        <w:t>conversation is flowing more openly</w:t>
      </w:r>
      <w:r>
        <w:rPr>
          <w:color w:val="000000"/>
        </w:rPr>
        <w:t xml:space="preserve"> and raising your hand leads to unnecessary gaps in the conversation. I ask that you use your </w:t>
      </w:r>
      <w:r w:rsidRPr="0016082A">
        <w:rPr>
          <w:b/>
          <w:color w:val="000000"/>
        </w:rPr>
        <w:t>judgement</w:t>
      </w:r>
      <w:r>
        <w:rPr>
          <w:color w:val="000000"/>
        </w:rPr>
        <w:t xml:space="preserve"> for these occasions while respecting the rest of your classmates. </w:t>
      </w:r>
    </w:p>
    <w:p w14:paraId="3C3A8E24" w14:textId="583EC538" w:rsidR="008B7C39" w:rsidRPr="00FF7344" w:rsidRDefault="00252215" w:rsidP="008B7C39">
      <w:pPr>
        <w:pStyle w:val="ListParagraph"/>
        <w:numPr>
          <w:ilvl w:val="0"/>
          <w:numId w:val="5"/>
        </w:numPr>
        <w:spacing w:before="120"/>
        <w:rPr>
          <w:b/>
          <w:color w:val="000000"/>
          <w:u w:val="single"/>
        </w:rPr>
      </w:pPr>
      <w:r>
        <w:rPr>
          <w:color w:val="000000"/>
        </w:rPr>
        <w:t xml:space="preserve">I ask that you </w:t>
      </w:r>
      <w:r w:rsidRPr="0016082A">
        <w:rPr>
          <w:b/>
          <w:color w:val="000000"/>
        </w:rPr>
        <w:t>speak</w:t>
      </w:r>
      <w:r w:rsidR="00FF7344" w:rsidRPr="0016082A">
        <w:rPr>
          <w:b/>
          <w:color w:val="000000"/>
        </w:rPr>
        <w:t xml:space="preserve"> verbally</w:t>
      </w:r>
      <w:r>
        <w:rPr>
          <w:color w:val="000000"/>
        </w:rPr>
        <w:t xml:space="preserve"> in class</w:t>
      </w:r>
      <w:r w:rsidR="00FF7344">
        <w:rPr>
          <w:color w:val="000000"/>
        </w:rPr>
        <w:t xml:space="preserve"> as that allows for everyone to hear you and I might not be able to continuously check the chat. However, y</w:t>
      </w:r>
      <w:r>
        <w:rPr>
          <w:color w:val="000000"/>
        </w:rPr>
        <w:t>ou may u</w:t>
      </w:r>
      <w:r w:rsidRPr="00252215">
        <w:rPr>
          <w:color w:val="000000"/>
        </w:rPr>
        <w:t xml:space="preserve">se the </w:t>
      </w:r>
      <w:r>
        <w:rPr>
          <w:bCs/>
          <w:color w:val="000000"/>
        </w:rPr>
        <w:t>chat</w:t>
      </w:r>
      <w:r w:rsidRPr="00252215">
        <w:rPr>
          <w:color w:val="000000"/>
        </w:rPr>
        <w:t xml:space="preserve"> as a backchannel for questions and comments </w:t>
      </w:r>
      <w:r w:rsidR="00FF7344">
        <w:rPr>
          <w:color w:val="000000"/>
        </w:rPr>
        <w:t>and</w:t>
      </w:r>
      <w:r w:rsidRPr="00252215">
        <w:rPr>
          <w:color w:val="000000"/>
        </w:rPr>
        <w:t xml:space="preserve"> to participate in activities</w:t>
      </w:r>
      <w:r w:rsidR="00FF7344">
        <w:rPr>
          <w:color w:val="000000"/>
        </w:rPr>
        <w:t>.</w:t>
      </w:r>
    </w:p>
    <w:p w14:paraId="5A047533" w14:textId="04E62F41" w:rsidR="00FF7344" w:rsidRPr="0016082A" w:rsidRDefault="00FF7344" w:rsidP="0016082A">
      <w:pPr>
        <w:pStyle w:val="ListParagraph"/>
        <w:numPr>
          <w:ilvl w:val="0"/>
          <w:numId w:val="5"/>
        </w:numPr>
        <w:spacing w:before="120"/>
        <w:rPr>
          <w:b/>
          <w:color w:val="000000"/>
          <w:u w:val="single"/>
        </w:rPr>
      </w:pPr>
      <w:r>
        <w:rPr>
          <w:color w:val="000000"/>
        </w:rPr>
        <w:t xml:space="preserve">Please </w:t>
      </w:r>
      <w:r w:rsidRPr="0016082A">
        <w:rPr>
          <w:b/>
          <w:color w:val="000000"/>
        </w:rPr>
        <w:t>be on time to lecture</w:t>
      </w:r>
      <w:r>
        <w:rPr>
          <w:color w:val="000000"/>
        </w:rPr>
        <w:t xml:space="preserve">, as we might go straight into breakout rooms for quizzes, etc. </w:t>
      </w:r>
    </w:p>
    <w:p w14:paraId="645319A3" w14:textId="77777777" w:rsidR="00B15810" w:rsidRPr="008B7C39" w:rsidRDefault="00B15810" w:rsidP="008B7C39">
      <w:pPr>
        <w:spacing w:before="120"/>
        <w:rPr>
          <w:b/>
          <w:color w:val="000000"/>
          <w:u w:val="single"/>
        </w:rPr>
      </w:pPr>
    </w:p>
    <w:p w14:paraId="0AF71426" w14:textId="77777777" w:rsidR="00452CB4" w:rsidRDefault="00452CB4" w:rsidP="00A32B6C">
      <w:pPr>
        <w:spacing w:before="120"/>
        <w:rPr>
          <w:b/>
          <w:color w:val="000000"/>
          <w:u w:val="single"/>
        </w:rPr>
      </w:pPr>
      <w:r>
        <w:rPr>
          <w:b/>
          <w:color w:val="000000"/>
          <w:u w:val="single"/>
        </w:rPr>
        <w:t>Course Materials:</w:t>
      </w:r>
    </w:p>
    <w:p w14:paraId="43CCA3BC" w14:textId="77777777" w:rsidR="00E1745A" w:rsidRDefault="00E1745A" w:rsidP="00E1745A">
      <w:pPr>
        <w:pStyle w:val="ListParagraph"/>
        <w:numPr>
          <w:ilvl w:val="0"/>
          <w:numId w:val="1"/>
        </w:numPr>
        <w:spacing w:before="120"/>
        <w:rPr>
          <w:color w:val="000000"/>
        </w:rPr>
      </w:pPr>
      <w:r w:rsidRPr="00E1745A">
        <w:rPr>
          <w:color w:val="000000"/>
        </w:rPr>
        <w:t xml:space="preserve">Textbook for the course: Thomas Pugel, </w:t>
      </w:r>
      <w:r w:rsidRPr="00E1745A">
        <w:rPr>
          <w:i/>
          <w:color w:val="000000"/>
        </w:rPr>
        <w:t>International Economics</w:t>
      </w:r>
      <w:r w:rsidRPr="00E1745A">
        <w:rPr>
          <w:color w:val="000000"/>
        </w:rPr>
        <w:t>, 17</w:t>
      </w:r>
      <w:r w:rsidRPr="00E1745A">
        <w:rPr>
          <w:color w:val="000000"/>
          <w:vertAlign w:val="superscript"/>
        </w:rPr>
        <w:t>th</w:t>
      </w:r>
      <w:r w:rsidRPr="00E1745A">
        <w:rPr>
          <w:color w:val="000000"/>
        </w:rPr>
        <w:t xml:space="preserve"> edition, McGraw-Hill, 2018. There might be multiple ways you can access this book, so please choose whichever is most comfortable for you.</w:t>
      </w:r>
    </w:p>
    <w:p w14:paraId="1CB24A67" w14:textId="77777777" w:rsidR="00E1745A" w:rsidRDefault="00E1745A" w:rsidP="00E1745A">
      <w:pPr>
        <w:pStyle w:val="ListParagraph"/>
        <w:rPr>
          <w:color w:val="000000"/>
        </w:rPr>
      </w:pPr>
    </w:p>
    <w:p w14:paraId="7EDD027E" w14:textId="77777777" w:rsidR="00E1745A" w:rsidRDefault="00E1745A" w:rsidP="00E1745A">
      <w:pPr>
        <w:pStyle w:val="ListParagraph"/>
        <w:numPr>
          <w:ilvl w:val="0"/>
          <w:numId w:val="1"/>
        </w:numPr>
        <w:rPr>
          <w:color w:val="000000"/>
        </w:rPr>
      </w:pPr>
      <w:r w:rsidRPr="00E1745A">
        <w:rPr>
          <w:color w:val="000000"/>
        </w:rPr>
        <w:lastRenderedPageBreak/>
        <w:t>I request that you read a business newspaper such as</w:t>
      </w:r>
      <w:r w:rsidRPr="00E1745A">
        <w:rPr>
          <w:b/>
          <w:color w:val="000000"/>
        </w:rPr>
        <w:t xml:space="preserve"> </w:t>
      </w:r>
      <w:r w:rsidRPr="00E1745A">
        <w:rPr>
          <w:b/>
          <w:i/>
          <w:color w:val="000000"/>
        </w:rPr>
        <w:t>The Financial Times</w:t>
      </w:r>
      <w:r w:rsidR="00E927BB">
        <w:rPr>
          <w:color w:val="000000"/>
        </w:rPr>
        <w:t xml:space="preserve"> or </w:t>
      </w:r>
      <w:r w:rsidR="00E927BB">
        <w:rPr>
          <w:b/>
          <w:i/>
          <w:color w:val="000000"/>
        </w:rPr>
        <w:t>The Wall Street Journal</w:t>
      </w:r>
      <w:r w:rsidRPr="00E1745A">
        <w:rPr>
          <w:i/>
          <w:color w:val="000000"/>
        </w:rPr>
        <w:t xml:space="preserve"> </w:t>
      </w:r>
      <w:r w:rsidRPr="00E1745A">
        <w:rPr>
          <w:color w:val="000000"/>
        </w:rPr>
        <w:t xml:space="preserve">to keep up with current international business events. </w:t>
      </w:r>
      <w:r w:rsidR="00E927BB">
        <w:rPr>
          <w:color w:val="000000"/>
        </w:rPr>
        <w:t xml:space="preserve">Both offer a </w:t>
      </w:r>
      <w:r w:rsidR="00E927BB">
        <w:rPr>
          <w:b/>
          <w:color w:val="000000"/>
        </w:rPr>
        <w:t>free</w:t>
      </w:r>
      <w:r w:rsidRPr="00E1745A">
        <w:rPr>
          <w:color w:val="000000"/>
        </w:rPr>
        <w:t xml:space="preserve"> online subscription with your GW account information. Information on student subscriptions is available at </w:t>
      </w:r>
      <w:hyperlink r:id="rId9" w:history="1">
        <w:r w:rsidRPr="00E1745A">
          <w:rPr>
            <w:rStyle w:val="Hyperlink"/>
          </w:rPr>
          <w:t>FT Sign up</w:t>
        </w:r>
      </w:hyperlink>
      <w:r w:rsidR="00E927BB">
        <w:rPr>
          <w:color w:val="000000"/>
        </w:rPr>
        <w:t xml:space="preserve"> and </w:t>
      </w:r>
      <w:hyperlink r:id="rId10" w:history="1">
        <w:r w:rsidR="00E927BB" w:rsidRPr="00E927BB">
          <w:rPr>
            <w:rStyle w:val="Hyperlink"/>
          </w:rPr>
          <w:t>WSJ in GWU Libraries</w:t>
        </w:r>
      </w:hyperlink>
      <w:r w:rsidR="00E927BB">
        <w:rPr>
          <w:color w:val="000000"/>
        </w:rPr>
        <w:t xml:space="preserve">. </w:t>
      </w:r>
      <w:r w:rsidRPr="00E1745A">
        <w:rPr>
          <w:color w:val="000000"/>
        </w:rPr>
        <w:t xml:space="preserve">Your exam </w:t>
      </w:r>
      <w:r w:rsidRPr="00E1745A">
        <w:rPr>
          <w:i/>
          <w:color w:val="000000"/>
        </w:rPr>
        <w:t>will include questions on major headlines that we might or might not have covered in class, so please scan the website a few times per week</w:t>
      </w:r>
      <w:r w:rsidRPr="00E1745A">
        <w:rPr>
          <w:color w:val="000000"/>
        </w:rPr>
        <w:t xml:space="preserve">. If you prefer, you can follow other newspapers such </w:t>
      </w:r>
      <w:r w:rsidRPr="00E1745A">
        <w:rPr>
          <w:i/>
          <w:color w:val="000000"/>
        </w:rPr>
        <w:t>Bloomberg</w:t>
      </w:r>
      <w:r w:rsidRPr="00E1745A">
        <w:rPr>
          <w:color w:val="000000"/>
        </w:rPr>
        <w:t xml:space="preserve"> (the major news will be the same). However, notice that these will not necessarily be free to read.</w:t>
      </w:r>
    </w:p>
    <w:p w14:paraId="7FB59B00" w14:textId="77777777" w:rsidR="00E1745A" w:rsidRPr="00E1745A" w:rsidRDefault="00E1745A" w:rsidP="00E1745A">
      <w:pPr>
        <w:rPr>
          <w:color w:val="000000"/>
        </w:rPr>
      </w:pPr>
    </w:p>
    <w:p w14:paraId="75083952" w14:textId="77777777" w:rsidR="00E1745A" w:rsidRDefault="00E1745A" w:rsidP="00E125B8">
      <w:pPr>
        <w:pStyle w:val="ListParagraph"/>
        <w:numPr>
          <w:ilvl w:val="0"/>
          <w:numId w:val="1"/>
        </w:numPr>
        <w:rPr>
          <w:color w:val="000000"/>
        </w:rPr>
      </w:pPr>
      <w:r w:rsidRPr="00E1745A">
        <w:rPr>
          <w:color w:val="000000"/>
        </w:rPr>
        <w:t xml:space="preserve">There will also be readings/podcasts/other media posted on </w:t>
      </w:r>
      <w:r>
        <w:rPr>
          <w:color w:val="000000"/>
        </w:rPr>
        <w:t>Blackboard.</w:t>
      </w:r>
    </w:p>
    <w:p w14:paraId="578BF566" w14:textId="77777777" w:rsidR="00E1745A" w:rsidRPr="00E1745A" w:rsidRDefault="00E1745A" w:rsidP="00E1745A">
      <w:pPr>
        <w:rPr>
          <w:color w:val="000000"/>
        </w:rPr>
      </w:pPr>
    </w:p>
    <w:p w14:paraId="0051362C" w14:textId="11493708" w:rsidR="00E1745A" w:rsidRPr="00091079" w:rsidRDefault="00E1745A" w:rsidP="00E1745A">
      <w:pPr>
        <w:pStyle w:val="ListParagraph"/>
        <w:numPr>
          <w:ilvl w:val="0"/>
          <w:numId w:val="1"/>
        </w:numPr>
        <w:rPr>
          <w:color w:val="000000"/>
        </w:rPr>
      </w:pPr>
      <w:r w:rsidRPr="00E1745A">
        <w:rPr>
          <w:color w:val="000000"/>
        </w:rPr>
        <w:t>You will also need a simple calculator, particularly for use on the exams. It does not need to be a financial calculator or programmable, but something that will relieve you from doing addition, subtraction, multiplication and division by hand.</w:t>
      </w:r>
    </w:p>
    <w:p w14:paraId="4697F67F" w14:textId="77777777" w:rsidR="00E1745A" w:rsidRDefault="00E1745A" w:rsidP="00E1745A">
      <w:pPr>
        <w:pStyle w:val="ListParagraph"/>
        <w:rPr>
          <w:color w:val="000000"/>
        </w:rPr>
      </w:pPr>
    </w:p>
    <w:p w14:paraId="4ED84F0A" w14:textId="77777777" w:rsidR="00E1745A" w:rsidRDefault="00E1745A" w:rsidP="00E1745A">
      <w:pPr>
        <w:pStyle w:val="ListParagraph"/>
        <w:spacing w:before="120" w:after="120"/>
        <w:ind w:left="0"/>
        <w:rPr>
          <w:color w:val="000000"/>
        </w:rPr>
      </w:pPr>
      <w:r>
        <w:rPr>
          <w:b/>
          <w:color w:val="000000"/>
          <w:u w:val="single"/>
        </w:rPr>
        <w:t>Evaluation:</w:t>
      </w:r>
    </w:p>
    <w:p w14:paraId="5B5CFFE2" w14:textId="77777777" w:rsidR="00E1745A" w:rsidRDefault="00E1745A" w:rsidP="00E1745A">
      <w:pPr>
        <w:pStyle w:val="ListParagraph"/>
        <w:spacing w:before="120" w:after="120"/>
        <w:ind w:left="0"/>
      </w:pPr>
    </w:p>
    <w:p w14:paraId="19D1655C" w14:textId="29DB8260" w:rsidR="00E1745A" w:rsidRDefault="00E1745A" w:rsidP="00E1745A">
      <w:pPr>
        <w:pStyle w:val="ListParagraph"/>
        <w:spacing w:before="120" w:after="120"/>
        <w:ind w:left="0"/>
      </w:pPr>
      <w:r w:rsidRPr="00F70300">
        <w:t>In accordance with University regulations, each student will receive a grade of A, B, C, D, or F (with + or – as appropriate). Grades will be based on two exams,</w:t>
      </w:r>
      <w:r w:rsidR="0022430A">
        <w:t xml:space="preserve"> in-class quizzes,</w:t>
      </w:r>
      <w:r w:rsidRPr="00F70300">
        <w:t xml:space="preserve"> a final team project (with in-class presentation)</w:t>
      </w:r>
      <w:r w:rsidR="0022430A">
        <w:t>,</w:t>
      </w:r>
      <w:r w:rsidRPr="00F70300">
        <w:t xml:space="preserve"> and class performance, accordi</w:t>
      </w:r>
      <w:r w:rsidR="0022430A">
        <w:t>ng to the following point scale:</w:t>
      </w:r>
    </w:p>
    <w:p w14:paraId="112A2F40" w14:textId="77777777" w:rsidR="00E1745A" w:rsidRDefault="00E1745A" w:rsidP="00E1745A">
      <w:pPr>
        <w:pStyle w:val="ListParagraph"/>
        <w:spacing w:before="120" w:after="120"/>
        <w:ind w:left="0"/>
      </w:pPr>
    </w:p>
    <w:tbl>
      <w:tblPr>
        <w:tblW w:w="0" w:type="auto"/>
        <w:tblInd w:w="1281" w:type="dxa"/>
        <w:tblLayout w:type="fixed"/>
        <w:tblCellMar>
          <w:left w:w="0" w:type="dxa"/>
          <w:right w:w="0" w:type="dxa"/>
        </w:tblCellMar>
        <w:tblLook w:val="01E0" w:firstRow="1" w:lastRow="1" w:firstColumn="1" w:lastColumn="1" w:noHBand="0" w:noVBand="0"/>
      </w:tblPr>
      <w:tblGrid>
        <w:gridCol w:w="4154"/>
        <w:gridCol w:w="2105"/>
        <w:gridCol w:w="1285"/>
      </w:tblGrid>
      <w:tr w:rsidR="00216644" w:rsidRPr="00675CDF" w14:paraId="534A7643" w14:textId="77777777" w:rsidTr="00216644">
        <w:trPr>
          <w:trHeight w:val="279"/>
        </w:trPr>
        <w:tc>
          <w:tcPr>
            <w:tcW w:w="4154" w:type="dxa"/>
          </w:tcPr>
          <w:p w14:paraId="1A635FE7" w14:textId="77777777" w:rsidR="00E1745A" w:rsidRPr="00675CDF" w:rsidRDefault="00E1745A" w:rsidP="00273FC7">
            <w:pPr>
              <w:pStyle w:val="TableParagraph"/>
              <w:spacing w:before="0" w:line="212" w:lineRule="exact"/>
              <w:ind w:left="50"/>
              <w:rPr>
                <w:rFonts w:asciiTheme="minorHAnsi" w:hAnsiTheme="minorHAnsi"/>
                <w:sz w:val="24"/>
                <w:szCs w:val="24"/>
              </w:rPr>
            </w:pPr>
            <w:r w:rsidRPr="00675CDF">
              <w:rPr>
                <w:rFonts w:asciiTheme="minorHAnsi" w:hAnsiTheme="minorHAnsi"/>
                <w:sz w:val="24"/>
                <w:szCs w:val="24"/>
              </w:rPr>
              <w:t>EXAM 1</w:t>
            </w:r>
          </w:p>
        </w:tc>
        <w:tc>
          <w:tcPr>
            <w:tcW w:w="2105" w:type="dxa"/>
          </w:tcPr>
          <w:p w14:paraId="7162D67D" w14:textId="0BCE41DB" w:rsidR="00E1745A" w:rsidRPr="00675CDF" w:rsidRDefault="00E1745A" w:rsidP="00273FC7">
            <w:pPr>
              <w:pStyle w:val="TableParagraph"/>
              <w:spacing w:before="0" w:line="212" w:lineRule="exact"/>
              <w:ind w:left="54"/>
              <w:rPr>
                <w:rFonts w:asciiTheme="minorHAnsi" w:hAnsiTheme="minorHAnsi"/>
                <w:sz w:val="24"/>
                <w:szCs w:val="24"/>
              </w:rPr>
            </w:pPr>
            <w:r w:rsidRPr="00675CDF">
              <w:rPr>
                <w:rFonts w:asciiTheme="minorHAnsi" w:hAnsiTheme="minorHAnsi"/>
                <w:w w:val="95"/>
                <w:sz w:val="24"/>
                <w:szCs w:val="24"/>
              </w:rPr>
              <w:t>1</w:t>
            </w:r>
            <w:r w:rsidR="00BC5078">
              <w:rPr>
                <w:rFonts w:asciiTheme="minorHAnsi" w:hAnsiTheme="minorHAnsi"/>
                <w:w w:val="95"/>
                <w:sz w:val="24"/>
                <w:szCs w:val="24"/>
              </w:rPr>
              <w:t>0</w:t>
            </w:r>
            <w:r w:rsidRPr="00675CDF">
              <w:rPr>
                <w:rFonts w:asciiTheme="minorHAnsi" w:hAnsiTheme="minorHAnsi"/>
                <w:w w:val="95"/>
                <w:sz w:val="24"/>
                <w:szCs w:val="24"/>
              </w:rPr>
              <w:t>0 POINTS</w:t>
            </w:r>
          </w:p>
        </w:tc>
        <w:tc>
          <w:tcPr>
            <w:tcW w:w="1285" w:type="dxa"/>
          </w:tcPr>
          <w:p w14:paraId="77CB74BD" w14:textId="118A527F" w:rsidR="00E1745A" w:rsidRPr="00675CDF" w:rsidRDefault="00BC5078" w:rsidP="00273FC7">
            <w:pPr>
              <w:pStyle w:val="TableParagraph"/>
              <w:spacing w:before="0" w:line="212" w:lineRule="exact"/>
              <w:ind w:left="0" w:right="169"/>
              <w:jc w:val="right"/>
              <w:rPr>
                <w:rFonts w:asciiTheme="minorHAnsi" w:hAnsiTheme="minorHAnsi"/>
                <w:sz w:val="24"/>
                <w:szCs w:val="24"/>
              </w:rPr>
            </w:pPr>
            <w:r>
              <w:rPr>
                <w:rFonts w:asciiTheme="minorHAnsi" w:hAnsiTheme="minorHAnsi"/>
                <w:w w:val="85"/>
                <w:sz w:val="24"/>
                <w:szCs w:val="24"/>
              </w:rPr>
              <w:t>25</w:t>
            </w:r>
            <w:r w:rsidR="00E1745A" w:rsidRPr="00675CDF">
              <w:rPr>
                <w:rFonts w:asciiTheme="minorHAnsi" w:hAnsiTheme="minorHAnsi"/>
                <w:w w:val="85"/>
                <w:sz w:val="24"/>
                <w:szCs w:val="24"/>
              </w:rPr>
              <w:t>%</w:t>
            </w:r>
          </w:p>
        </w:tc>
      </w:tr>
      <w:tr w:rsidR="00216644" w:rsidRPr="00675CDF" w14:paraId="6657D95F" w14:textId="77777777" w:rsidTr="00216644">
        <w:trPr>
          <w:trHeight w:val="307"/>
        </w:trPr>
        <w:tc>
          <w:tcPr>
            <w:tcW w:w="4154" w:type="dxa"/>
          </w:tcPr>
          <w:p w14:paraId="6AA7CF10" w14:textId="77777777" w:rsidR="00E1745A" w:rsidRPr="00675CDF" w:rsidRDefault="00E1745A" w:rsidP="00273FC7">
            <w:pPr>
              <w:pStyle w:val="TableParagraph"/>
              <w:spacing w:before="0" w:line="236" w:lineRule="exact"/>
              <w:ind w:left="50"/>
              <w:rPr>
                <w:rFonts w:asciiTheme="minorHAnsi" w:hAnsiTheme="minorHAnsi"/>
                <w:sz w:val="24"/>
                <w:szCs w:val="24"/>
              </w:rPr>
            </w:pPr>
            <w:r w:rsidRPr="00675CDF">
              <w:rPr>
                <w:rFonts w:asciiTheme="minorHAnsi" w:hAnsiTheme="minorHAnsi"/>
                <w:sz w:val="24"/>
                <w:szCs w:val="24"/>
              </w:rPr>
              <w:t>EXAM 2</w:t>
            </w:r>
          </w:p>
        </w:tc>
        <w:tc>
          <w:tcPr>
            <w:tcW w:w="2105" w:type="dxa"/>
          </w:tcPr>
          <w:p w14:paraId="42BF9A24" w14:textId="681C1EB3" w:rsidR="00E1745A" w:rsidRPr="00675CDF" w:rsidRDefault="00E1745A" w:rsidP="00273FC7">
            <w:pPr>
              <w:pStyle w:val="TableParagraph"/>
              <w:spacing w:before="0" w:line="236" w:lineRule="exact"/>
              <w:ind w:left="54"/>
              <w:rPr>
                <w:rFonts w:asciiTheme="minorHAnsi" w:hAnsiTheme="minorHAnsi"/>
                <w:sz w:val="24"/>
                <w:szCs w:val="24"/>
              </w:rPr>
            </w:pPr>
            <w:r w:rsidRPr="00675CDF">
              <w:rPr>
                <w:rFonts w:asciiTheme="minorHAnsi" w:hAnsiTheme="minorHAnsi"/>
                <w:w w:val="95"/>
                <w:sz w:val="24"/>
                <w:szCs w:val="24"/>
              </w:rPr>
              <w:t>1</w:t>
            </w:r>
            <w:r w:rsidR="00BE50CF">
              <w:rPr>
                <w:rFonts w:asciiTheme="minorHAnsi" w:hAnsiTheme="minorHAnsi"/>
                <w:w w:val="95"/>
                <w:sz w:val="24"/>
                <w:szCs w:val="24"/>
              </w:rPr>
              <w:t>2</w:t>
            </w:r>
            <w:r w:rsidRPr="00675CDF">
              <w:rPr>
                <w:rFonts w:asciiTheme="minorHAnsi" w:hAnsiTheme="minorHAnsi"/>
                <w:w w:val="95"/>
                <w:sz w:val="24"/>
                <w:szCs w:val="24"/>
              </w:rPr>
              <w:t>0 POINTS</w:t>
            </w:r>
          </w:p>
        </w:tc>
        <w:tc>
          <w:tcPr>
            <w:tcW w:w="1285" w:type="dxa"/>
          </w:tcPr>
          <w:p w14:paraId="4B891E2F" w14:textId="4ACBB462" w:rsidR="00E1745A" w:rsidRPr="00675CDF" w:rsidRDefault="00E1745A" w:rsidP="00273FC7">
            <w:pPr>
              <w:pStyle w:val="TableParagraph"/>
              <w:spacing w:before="0" w:line="236" w:lineRule="exact"/>
              <w:ind w:left="0" w:right="169"/>
              <w:jc w:val="right"/>
              <w:rPr>
                <w:rFonts w:asciiTheme="minorHAnsi" w:hAnsiTheme="minorHAnsi"/>
                <w:sz w:val="24"/>
                <w:szCs w:val="24"/>
              </w:rPr>
            </w:pPr>
            <w:r w:rsidRPr="00675CDF">
              <w:rPr>
                <w:rFonts w:asciiTheme="minorHAnsi" w:hAnsiTheme="minorHAnsi"/>
                <w:w w:val="85"/>
                <w:sz w:val="24"/>
                <w:szCs w:val="24"/>
              </w:rPr>
              <w:t>30%</w:t>
            </w:r>
          </w:p>
        </w:tc>
      </w:tr>
      <w:tr w:rsidR="00216644" w:rsidRPr="00675CDF" w14:paraId="42277BF4" w14:textId="77777777" w:rsidTr="00216644">
        <w:trPr>
          <w:trHeight w:val="346"/>
        </w:trPr>
        <w:tc>
          <w:tcPr>
            <w:tcW w:w="4154" w:type="dxa"/>
          </w:tcPr>
          <w:p w14:paraId="533B0BB8" w14:textId="77777777" w:rsidR="00E1745A" w:rsidRPr="00675CDF" w:rsidRDefault="00E1745A" w:rsidP="00273FC7">
            <w:pPr>
              <w:pStyle w:val="TableParagraph"/>
              <w:spacing w:before="0" w:line="236" w:lineRule="exact"/>
              <w:ind w:left="50"/>
              <w:rPr>
                <w:rFonts w:asciiTheme="minorHAnsi" w:hAnsiTheme="minorHAnsi"/>
                <w:sz w:val="24"/>
                <w:szCs w:val="24"/>
              </w:rPr>
            </w:pPr>
            <w:r w:rsidRPr="00675CDF">
              <w:rPr>
                <w:rFonts w:asciiTheme="minorHAnsi" w:hAnsiTheme="minorHAnsi"/>
                <w:w w:val="85"/>
                <w:sz w:val="24"/>
                <w:szCs w:val="24"/>
              </w:rPr>
              <w:t>FINAL</w:t>
            </w:r>
            <w:r w:rsidRPr="00675CDF">
              <w:rPr>
                <w:rFonts w:asciiTheme="minorHAnsi" w:hAnsiTheme="minorHAnsi"/>
                <w:spacing w:val="-30"/>
                <w:w w:val="85"/>
                <w:sz w:val="24"/>
                <w:szCs w:val="24"/>
              </w:rPr>
              <w:t xml:space="preserve"> </w:t>
            </w:r>
            <w:r w:rsidRPr="00675CDF">
              <w:rPr>
                <w:rFonts w:asciiTheme="minorHAnsi" w:hAnsiTheme="minorHAnsi"/>
                <w:w w:val="85"/>
                <w:sz w:val="24"/>
                <w:szCs w:val="24"/>
              </w:rPr>
              <w:t>TEAM</w:t>
            </w:r>
            <w:r w:rsidRPr="00675CDF">
              <w:rPr>
                <w:rFonts w:asciiTheme="minorHAnsi" w:hAnsiTheme="minorHAnsi"/>
                <w:spacing w:val="-31"/>
                <w:w w:val="85"/>
                <w:sz w:val="24"/>
                <w:szCs w:val="24"/>
              </w:rPr>
              <w:t xml:space="preserve"> </w:t>
            </w:r>
            <w:r w:rsidRPr="00675CDF">
              <w:rPr>
                <w:rFonts w:asciiTheme="minorHAnsi" w:hAnsiTheme="minorHAnsi"/>
                <w:w w:val="85"/>
                <w:sz w:val="24"/>
                <w:szCs w:val="24"/>
              </w:rPr>
              <w:t>PROJECT</w:t>
            </w:r>
            <w:r w:rsidRPr="00675CDF">
              <w:rPr>
                <w:rFonts w:asciiTheme="minorHAnsi" w:hAnsiTheme="minorHAnsi"/>
                <w:spacing w:val="-30"/>
                <w:w w:val="85"/>
                <w:sz w:val="24"/>
                <w:szCs w:val="24"/>
              </w:rPr>
              <w:t xml:space="preserve"> </w:t>
            </w:r>
            <w:r w:rsidRPr="00675CDF">
              <w:rPr>
                <w:rFonts w:asciiTheme="minorHAnsi" w:hAnsiTheme="minorHAnsi"/>
                <w:w w:val="85"/>
                <w:sz w:val="24"/>
                <w:szCs w:val="24"/>
              </w:rPr>
              <w:t>/</w:t>
            </w:r>
            <w:r w:rsidRPr="00675CDF">
              <w:rPr>
                <w:rFonts w:asciiTheme="minorHAnsi" w:hAnsiTheme="minorHAnsi"/>
                <w:spacing w:val="-30"/>
                <w:w w:val="85"/>
                <w:sz w:val="24"/>
                <w:szCs w:val="24"/>
              </w:rPr>
              <w:t xml:space="preserve"> </w:t>
            </w:r>
            <w:r w:rsidRPr="00675CDF">
              <w:rPr>
                <w:rFonts w:asciiTheme="minorHAnsi" w:hAnsiTheme="minorHAnsi"/>
                <w:w w:val="85"/>
                <w:sz w:val="24"/>
                <w:szCs w:val="24"/>
              </w:rPr>
              <w:t>PRESENTATION</w:t>
            </w:r>
          </w:p>
        </w:tc>
        <w:tc>
          <w:tcPr>
            <w:tcW w:w="2105" w:type="dxa"/>
          </w:tcPr>
          <w:p w14:paraId="1B3D7580" w14:textId="18477B41" w:rsidR="00E1745A" w:rsidRPr="00675CDF" w:rsidRDefault="00BC5078" w:rsidP="00273FC7">
            <w:pPr>
              <w:pStyle w:val="TableParagraph"/>
              <w:spacing w:before="0" w:line="236" w:lineRule="exact"/>
              <w:ind w:left="54"/>
              <w:rPr>
                <w:rFonts w:asciiTheme="minorHAnsi" w:hAnsiTheme="minorHAnsi"/>
                <w:sz w:val="24"/>
                <w:szCs w:val="24"/>
              </w:rPr>
            </w:pPr>
            <w:r>
              <w:rPr>
                <w:rFonts w:asciiTheme="minorHAnsi" w:hAnsiTheme="minorHAnsi"/>
                <w:w w:val="95"/>
                <w:sz w:val="24"/>
                <w:szCs w:val="24"/>
              </w:rPr>
              <w:t>80</w:t>
            </w:r>
            <w:r w:rsidR="00E1745A" w:rsidRPr="00675CDF">
              <w:rPr>
                <w:rFonts w:asciiTheme="minorHAnsi" w:hAnsiTheme="minorHAnsi"/>
                <w:w w:val="95"/>
                <w:sz w:val="24"/>
                <w:szCs w:val="24"/>
              </w:rPr>
              <w:t xml:space="preserve"> POINTS</w:t>
            </w:r>
          </w:p>
        </w:tc>
        <w:tc>
          <w:tcPr>
            <w:tcW w:w="1285" w:type="dxa"/>
          </w:tcPr>
          <w:p w14:paraId="1FD1794F" w14:textId="38D5F2DE" w:rsidR="00E1745A" w:rsidRPr="00675CDF" w:rsidRDefault="00BC5078" w:rsidP="00273FC7">
            <w:pPr>
              <w:pStyle w:val="TableParagraph"/>
              <w:spacing w:before="0" w:line="236" w:lineRule="exact"/>
              <w:ind w:left="0" w:right="169"/>
              <w:jc w:val="right"/>
              <w:rPr>
                <w:rFonts w:asciiTheme="minorHAnsi" w:hAnsiTheme="minorHAnsi"/>
                <w:sz w:val="24"/>
                <w:szCs w:val="24"/>
              </w:rPr>
            </w:pPr>
            <w:r>
              <w:rPr>
                <w:rFonts w:asciiTheme="minorHAnsi" w:hAnsiTheme="minorHAnsi"/>
                <w:w w:val="85"/>
                <w:sz w:val="24"/>
                <w:szCs w:val="24"/>
              </w:rPr>
              <w:t>20</w:t>
            </w:r>
            <w:r w:rsidR="00E1745A" w:rsidRPr="00675CDF">
              <w:rPr>
                <w:rFonts w:asciiTheme="minorHAnsi" w:hAnsiTheme="minorHAnsi"/>
                <w:w w:val="85"/>
                <w:sz w:val="24"/>
                <w:szCs w:val="24"/>
              </w:rPr>
              <w:t>%</w:t>
            </w:r>
          </w:p>
        </w:tc>
      </w:tr>
      <w:tr w:rsidR="00216644" w:rsidRPr="00675CDF" w14:paraId="1DDFD050" w14:textId="77777777" w:rsidTr="00216644">
        <w:trPr>
          <w:trHeight w:val="304"/>
        </w:trPr>
        <w:tc>
          <w:tcPr>
            <w:tcW w:w="4154" w:type="dxa"/>
          </w:tcPr>
          <w:p w14:paraId="7FCB1894" w14:textId="77777777" w:rsidR="00E1745A" w:rsidRPr="00675CDF" w:rsidRDefault="00E1745A" w:rsidP="00273FC7">
            <w:pPr>
              <w:pStyle w:val="TableParagraph"/>
              <w:spacing w:before="0" w:line="236" w:lineRule="exact"/>
              <w:ind w:left="51"/>
              <w:rPr>
                <w:rFonts w:asciiTheme="minorHAnsi" w:hAnsiTheme="minorHAnsi"/>
                <w:sz w:val="24"/>
                <w:szCs w:val="24"/>
              </w:rPr>
            </w:pPr>
            <w:r w:rsidRPr="00675CDF">
              <w:rPr>
                <w:rFonts w:asciiTheme="minorHAnsi" w:hAnsiTheme="minorHAnsi"/>
                <w:w w:val="90"/>
                <w:sz w:val="24"/>
                <w:szCs w:val="24"/>
              </w:rPr>
              <w:t>CLASS PARTICIPATION</w:t>
            </w:r>
          </w:p>
        </w:tc>
        <w:tc>
          <w:tcPr>
            <w:tcW w:w="2105" w:type="dxa"/>
          </w:tcPr>
          <w:p w14:paraId="2D7AD6E9" w14:textId="58FB4F4B" w:rsidR="00E1745A" w:rsidRPr="00675CDF" w:rsidRDefault="00750750" w:rsidP="00273FC7">
            <w:pPr>
              <w:pStyle w:val="TableParagraph"/>
              <w:spacing w:before="0" w:line="236" w:lineRule="exact"/>
              <w:ind w:left="55"/>
              <w:rPr>
                <w:rFonts w:asciiTheme="minorHAnsi" w:hAnsiTheme="minorHAnsi"/>
                <w:sz w:val="24"/>
                <w:szCs w:val="24"/>
              </w:rPr>
            </w:pPr>
            <w:r>
              <w:rPr>
                <w:rFonts w:asciiTheme="minorHAnsi" w:hAnsiTheme="minorHAnsi"/>
                <w:w w:val="95"/>
                <w:sz w:val="24"/>
                <w:szCs w:val="24"/>
              </w:rPr>
              <w:t>40</w:t>
            </w:r>
            <w:r w:rsidR="00E1745A" w:rsidRPr="00675CDF">
              <w:rPr>
                <w:rFonts w:asciiTheme="minorHAnsi" w:hAnsiTheme="minorHAnsi"/>
                <w:w w:val="95"/>
                <w:sz w:val="24"/>
                <w:szCs w:val="24"/>
              </w:rPr>
              <w:t xml:space="preserve"> POINTS</w:t>
            </w:r>
          </w:p>
        </w:tc>
        <w:tc>
          <w:tcPr>
            <w:tcW w:w="1285" w:type="dxa"/>
          </w:tcPr>
          <w:p w14:paraId="5C9366E9" w14:textId="3991F171" w:rsidR="00E1745A" w:rsidRPr="00675CDF" w:rsidRDefault="00E1745A" w:rsidP="00273FC7">
            <w:pPr>
              <w:pStyle w:val="TableParagraph"/>
              <w:spacing w:before="0" w:line="236" w:lineRule="exact"/>
              <w:ind w:left="0" w:right="168"/>
              <w:jc w:val="right"/>
              <w:rPr>
                <w:rFonts w:asciiTheme="minorHAnsi" w:hAnsiTheme="minorHAnsi"/>
                <w:w w:val="85"/>
                <w:sz w:val="24"/>
                <w:szCs w:val="24"/>
              </w:rPr>
            </w:pPr>
            <w:r w:rsidRPr="00675CDF">
              <w:rPr>
                <w:rFonts w:asciiTheme="minorHAnsi" w:hAnsiTheme="minorHAnsi"/>
                <w:w w:val="85"/>
                <w:sz w:val="24"/>
                <w:szCs w:val="24"/>
              </w:rPr>
              <w:t>10%</w:t>
            </w:r>
          </w:p>
        </w:tc>
      </w:tr>
      <w:tr w:rsidR="00216644" w:rsidRPr="00675CDF" w14:paraId="7F06A43B" w14:textId="77777777" w:rsidTr="00216644">
        <w:trPr>
          <w:trHeight w:val="307"/>
        </w:trPr>
        <w:tc>
          <w:tcPr>
            <w:tcW w:w="4154" w:type="dxa"/>
          </w:tcPr>
          <w:p w14:paraId="2E475478" w14:textId="77777777" w:rsidR="00E1745A" w:rsidRPr="00675CDF" w:rsidRDefault="00E1745A" w:rsidP="00273FC7">
            <w:pPr>
              <w:pStyle w:val="TableParagraph"/>
              <w:spacing w:before="0" w:line="236" w:lineRule="exact"/>
              <w:ind w:left="51"/>
              <w:rPr>
                <w:rFonts w:asciiTheme="minorHAnsi" w:hAnsiTheme="minorHAnsi"/>
                <w:w w:val="90"/>
                <w:sz w:val="24"/>
                <w:szCs w:val="24"/>
              </w:rPr>
            </w:pPr>
            <w:r w:rsidRPr="00675CDF">
              <w:rPr>
                <w:rFonts w:asciiTheme="minorHAnsi" w:hAnsiTheme="minorHAnsi"/>
                <w:w w:val="90"/>
                <w:sz w:val="24"/>
                <w:szCs w:val="24"/>
              </w:rPr>
              <w:t xml:space="preserve">CLASS QUIZZES </w:t>
            </w:r>
          </w:p>
        </w:tc>
        <w:tc>
          <w:tcPr>
            <w:tcW w:w="2105" w:type="dxa"/>
          </w:tcPr>
          <w:p w14:paraId="01805D68" w14:textId="09DD86E5" w:rsidR="00E1745A" w:rsidRPr="00675CDF" w:rsidRDefault="00750750" w:rsidP="00273FC7">
            <w:pPr>
              <w:pStyle w:val="TableParagraph"/>
              <w:spacing w:before="0" w:line="236" w:lineRule="exact"/>
              <w:ind w:left="55"/>
              <w:rPr>
                <w:rFonts w:asciiTheme="minorHAnsi" w:hAnsiTheme="minorHAnsi"/>
                <w:w w:val="95"/>
                <w:sz w:val="24"/>
                <w:szCs w:val="24"/>
              </w:rPr>
            </w:pPr>
            <w:r>
              <w:rPr>
                <w:rFonts w:asciiTheme="minorHAnsi" w:hAnsiTheme="minorHAnsi"/>
                <w:w w:val="95"/>
                <w:sz w:val="24"/>
                <w:szCs w:val="24"/>
              </w:rPr>
              <w:t>60</w:t>
            </w:r>
            <w:r w:rsidR="00E1745A" w:rsidRPr="00675CDF">
              <w:rPr>
                <w:rFonts w:asciiTheme="minorHAnsi" w:hAnsiTheme="minorHAnsi"/>
                <w:w w:val="95"/>
                <w:sz w:val="24"/>
                <w:szCs w:val="24"/>
              </w:rPr>
              <w:t xml:space="preserve"> POINTS</w:t>
            </w:r>
          </w:p>
        </w:tc>
        <w:tc>
          <w:tcPr>
            <w:tcW w:w="1285" w:type="dxa"/>
          </w:tcPr>
          <w:p w14:paraId="348C2225" w14:textId="1DD81AF6" w:rsidR="00E1745A" w:rsidRPr="00675CDF" w:rsidRDefault="00E1745A" w:rsidP="00273FC7">
            <w:pPr>
              <w:pStyle w:val="TableParagraph"/>
              <w:spacing w:before="0" w:line="236" w:lineRule="exact"/>
              <w:ind w:left="0" w:right="168"/>
              <w:jc w:val="right"/>
              <w:rPr>
                <w:rFonts w:asciiTheme="minorHAnsi" w:hAnsiTheme="minorHAnsi"/>
                <w:w w:val="85"/>
                <w:sz w:val="24"/>
                <w:szCs w:val="24"/>
              </w:rPr>
            </w:pPr>
            <w:r w:rsidRPr="00675CDF">
              <w:rPr>
                <w:rFonts w:asciiTheme="minorHAnsi" w:hAnsiTheme="minorHAnsi"/>
                <w:w w:val="85"/>
                <w:sz w:val="24"/>
                <w:szCs w:val="24"/>
              </w:rPr>
              <w:t>1</w:t>
            </w:r>
            <w:r w:rsidR="00750750">
              <w:rPr>
                <w:rFonts w:asciiTheme="minorHAnsi" w:hAnsiTheme="minorHAnsi"/>
                <w:w w:val="85"/>
                <w:sz w:val="24"/>
                <w:szCs w:val="24"/>
              </w:rPr>
              <w:t>5</w:t>
            </w:r>
            <w:r w:rsidRPr="00675CDF">
              <w:rPr>
                <w:rFonts w:asciiTheme="minorHAnsi" w:hAnsiTheme="minorHAnsi"/>
                <w:w w:val="85"/>
                <w:sz w:val="24"/>
                <w:szCs w:val="24"/>
              </w:rPr>
              <w:t>%</w:t>
            </w:r>
          </w:p>
        </w:tc>
      </w:tr>
      <w:tr w:rsidR="00216644" w:rsidRPr="00675CDF" w14:paraId="5FA8723B" w14:textId="77777777" w:rsidTr="00216644">
        <w:trPr>
          <w:trHeight w:val="279"/>
        </w:trPr>
        <w:tc>
          <w:tcPr>
            <w:tcW w:w="4154" w:type="dxa"/>
          </w:tcPr>
          <w:p w14:paraId="3CD75904" w14:textId="77777777" w:rsidR="00E1745A" w:rsidRPr="00675CDF" w:rsidRDefault="00E1745A" w:rsidP="00273FC7">
            <w:pPr>
              <w:pStyle w:val="TableParagraph"/>
              <w:spacing w:before="0" w:line="225" w:lineRule="exact"/>
              <w:ind w:left="51"/>
              <w:rPr>
                <w:rFonts w:asciiTheme="minorHAnsi" w:hAnsiTheme="minorHAnsi"/>
                <w:b/>
                <w:sz w:val="24"/>
                <w:szCs w:val="24"/>
              </w:rPr>
            </w:pPr>
            <w:r w:rsidRPr="00675CDF">
              <w:rPr>
                <w:rFonts w:asciiTheme="minorHAnsi" w:hAnsiTheme="minorHAnsi"/>
                <w:b/>
                <w:w w:val="90"/>
                <w:sz w:val="24"/>
                <w:szCs w:val="24"/>
              </w:rPr>
              <w:t>TOTAL</w:t>
            </w:r>
          </w:p>
        </w:tc>
        <w:tc>
          <w:tcPr>
            <w:tcW w:w="2105" w:type="dxa"/>
          </w:tcPr>
          <w:p w14:paraId="2C7ECE23" w14:textId="559FFD9B" w:rsidR="00E1745A" w:rsidRPr="00675CDF" w:rsidRDefault="00750750" w:rsidP="00273FC7">
            <w:pPr>
              <w:pStyle w:val="TableParagraph"/>
              <w:spacing w:before="0" w:line="225" w:lineRule="exact"/>
              <w:ind w:left="55"/>
              <w:rPr>
                <w:rFonts w:asciiTheme="minorHAnsi" w:hAnsiTheme="minorHAnsi"/>
                <w:b/>
                <w:sz w:val="24"/>
                <w:szCs w:val="24"/>
              </w:rPr>
            </w:pPr>
            <w:r>
              <w:rPr>
                <w:rFonts w:asciiTheme="minorHAnsi" w:hAnsiTheme="minorHAnsi"/>
                <w:b/>
                <w:sz w:val="24"/>
                <w:szCs w:val="24"/>
              </w:rPr>
              <w:t>400</w:t>
            </w:r>
            <w:r w:rsidR="00E1745A" w:rsidRPr="00675CDF">
              <w:rPr>
                <w:rFonts w:asciiTheme="minorHAnsi" w:hAnsiTheme="minorHAnsi"/>
                <w:b/>
                <w:sz w:val="24"/>
                <w:szCs w:val="24"/>
              </w:rPr>
              <w:t xml:space="preserve"> POINTS</w:t>
            </w:r>
          </w:p>
        </w:tc>
        <w:tc>
          <w:tcPr>
            <w:tcW w:w="1285" w:type="dxa"/>
          </w:tcPr>
          <w:p w14:paraId="17B6ECD5" w14:textId="77777777" w:rsidR="00E1745A" w:rsidRPr="00675CDF" w:rsidRDefault="00E1745A" w:rsidP="00273FC7">
            <w:pPr>
              <w:pStyle w:val="TableParagraph"/>
              <w:spacing w:before="0" w:line="225" w:lineRule="exact"/>
              <w:ind w:left="0" w:right="49"/>
              <w:jc w:val="right"/>
              <w:rPr>
                <w:rFonts w:asciiTheme="minorHAnsi" w:hAnsiTheme="minorHAnsi"/>
                <w:b/>
                <w:sz w:val="24"/>
                <w:szCs w:val="24"/>
              </w:rPr>
            </w:pPr>
            <w:r w:rsidRPr="00675CDF">
              <w:rPr>
                <w:rFonts w:asciiTheme="minorHAnsi" w:hAnsiTheme="minorHAnsi"/>
                <w:b/>
                <w:w w:val="90"/>
                <w:sz w:val="24"/>
                <w:szCs w:val="24"/>
              </w:rPr>
              <w:t>100.0%</w:t>
            </w:r>
          </w:p>
        </w:tc>
      </w:tr>
    </w:tbl>
    <w:p w14:paraId="5E4249DD" w14:textId="0B8CEEEB" w:rsidR="00D1000F" w:rsidRDefault="006F60A5" w:rsidP="00D1000F">
      <w:pPr>
        <w:pStyle w:val="ListParagraph"/>
        <w:numPr>
          <w:ilvl w:val="0"/>
          <w:numId w:val="2"/>
        </w:numPr>
        <w:spacing w:before="120" w:after="120"/>
        <w:rPr>
          <w:color w:val="000000"/>
        </w:rPr>
      </w:pPr>
      <w:r w:rsidRPr="006F60A5">
        <w:rPr>
          <w:color w:val="000000"/>
        </w:rPr>
        <w:t>The exams will cover material contained in the lectures, class discussions, and assigned readings. Make-up exams for missed exams will be given only in extreme emergencies, so you must plan to take the exams at the stated dates and times.</w:t>
      </w:r>
    </w:p>
    <w:p w14:paraId="38B674B4" w14:textId="77777777" w:rsidR="00D1000F" w:rsidRPr="00D1000F" w:rsidRDefault="00D1000F" w:rsidP="00D1000F">
      <w:pPr>
        <w:pStyle w:val="ListParagraph"/>
        <w:spacing w:before="120" w:after="120"/>
        <w:ind w:left="1080"/>
        <w:rPr>
          <w:color w:val="000000"/>
        </w:rPr>
      </w:pPr>
    </w:p>
    <w:p w14:paraId="59B63DC0" w14:textId="1D7DCFF2" w:rsidR="00CE10CA" w:rsidRDefault="00D1000F" w:rsidP="00CE10CA">
      <w:pPr>
        <w:pStyle w:val="ListParagraph"/>
        <w:numPr>
          <w:ilvl w:val="0"/>
          <w:numId w:val="2"/>
        </w:numPr>
        <w:spacing w:before="120" w:after="120"/>
        <w:rPr>
          <w:color w:val="000000"/>
        </w:rPr>
      </w:pPr>
      <w:r>
        <w:rPr>
          <w:color w:val="000000"/>
        </w:rPr>
        <w:t>Every class meeting will start with a short quiz on the material covered in the lecture video and possibly the required readings.</w:t>
      </w:r>
      <w:r w:rsidR="000755F7">
        <w:rPr>
          <w:color w:val="000000"/>
        </w:rPr>
        <w:t xml:space="preserve"> Therefore, </w:t>
      </w:r>
      <w:r w:rsidR="000755F7">
        <w:rPr>
          <w:b/>
          <w:i/>
          <w:color w:val="000000"/>
        </w:rPr>
        <w:t xml:space="preserve">please show up on time to have enough time to complete the quiz. </w:t>
      </w:r>
      <w:r>
        <w:rPr>
          <w:color w:val="000000"/>
        </w:rPr>
        <w:t xml:space="preserve"> </w:t>
      </w:r>
      <w:r w:rsidR="000755F7">
        <w:rPr>
          <w:color w:val="000000"/>
        </w:rPr>
        <w:t xml:space="preserve">I will use break out rooms to allow you to take the quizzes in a group of 4. I will drop the lowest 2 quiz scores at the end of the semester. </w:t>
      </w:r>
    </w:p>
    <w:p w14:paraId="7E9F3939" w14:textId="77777777" w:rsidR="00CE10CA" w:rsidRPr="00CE10CA" w:rsidRDefault="00CE10CA" w:rsidP="00CE10CA">
      <w:pPr>
        <w:rPr>
          <w:color w:val="000000"/>
        </w:rPr>
      </w:pPr>
    </w:p>
    <w:p w14:paraId="482F5DDB" w14:textId="69CC2E3B" w:rsidR="000755F7" w:rsidRPr="00FC7DD1" w:rsidRDefault="000755F7" w:rsidP="002F47A1">
      <w:pPr>
        <w:pStyle w:val="ListParagraph"/>
        <w:numPr>
          <w:ilvl w:val="0"/>
          <w:numId w:val="3"/>
        </w:numPr>
        <w:spacing w:after="120"/>
        <w:rPr>
          <w:color w:val="000000"/>
        </w:rPr>
      </w:pPr>
      <w:r w:rsidRPr="000755F7">
        <w:rPr>
          <w:color w:val="000000"/>
        </w:rPr>
        <w:t>A part of learning in this class comes from applying the concepts through discussion and active</w:t>
      </w:r>
      <w:r>
        <w:rPr>
          <w:color w:val="000000"/>
        </w:rPr>
        <w:t xml:space="preserve"> </w:t>
      </w:r>
      <w:r w:rsidRPr="000755F7">
        <w:rPr>
          <w:color w:val="000000"/>
        </w:rPr>
        <w:t>participation in the class.</w:t>
      </w:r>
      <w:r>
        <w:rPr>
          <w:color w:val="000000"/>
        </w:rPr>
        <w:t xml:space="preserve"> </w:t>
      </w:r>
      <w:r w:rsidR="00FC7DD1" w:rsidRPr="00FC7DD1">
        <w:rPr>
          <w:color w:val="000000"/>
        </w:rPr>
        <w:t>To receive a high grade in participation, your participation must be frequent and of high quality</w:t>
      </w:r>
      <w:r w:rsidR="00FC7DD1">
        <w:rPr>
          <w:color w:val="000000"/>
        </w:rPr>
        <w:t xml:space="preserve"> </w:t>
      </w:r>
      <w:r w:rsidR="00FC7DD1" w:rsidRPr="00FC7DD1">
        <w:rPr>
          <w:color w:val="000000"/>
        </w:rPr>
        <w:t>making substantive contributions to our discussion.</w:t>
      </w:r>
      <w:r w:rsidRPr="00FC7DD1">
        <w:rPr>
          <w:color w:val="000000"/>
        </w:rPr>
        <w:t xml:space="preserve"> </w:t>
      </w:r>
      <w:r w:rsidR="00F55755">
        <w:t xml:space="preserve">A high-quality comment may make an insightful point, make a connection among points that others have made, raise an issue or perspective that </w:t>
      </w:r>
      <w:r w:rsidR="00F55755">
        <w:lastRenderedPageBreak/>
        <w:t>hasn’t yet been considered, or challenge a point that is not being examined closely because it is either assumed or accepted as clear consensus.</w:t>
      </w:r>
    </w:p>
    <w:p w14:paraId="499AE27A" w14:textId="77777777" w:rsidR="000755F7" w:rsidRDefault="000755F7" w:rsidP="000755F7">
      <w:pPr>
        <w:pStyle w:val="ListParagraph"/>
        <w:spacing w:before="120" w:after="120"/>
        <w:ind w:left="1080"/>
        <w:rPr>
          <w:color w:val="000000"/>
        </w:rPr>
      </w:pPr>
    </w:p>
    <w:p w14:paraId="68854D5A" w14:textId="66AFCE37" w:rsidR="00FC7DD1" w:rsidRDefault="000755F7" w:rsidP="00FC7DD1">
      <w:pPr>
        <w:pStyle w:val="ListParagraph"/>
        <w:spacing w:before="120" w:after="120"/>
        <w:ind w:left="1080"/>
        <w:rPr>
          <w:color w:val="000000"/>
        </w:rPr>
      </w:pPr>
      <w:r>
        <w:rPr>
          <w:color w:val="000000"/>
        </w:rPr>
        <w:t xml:space="preserve">Furthermore, we will use the </w:t>
      </w:r>
      <w:r>
        <w:rPr>
          <w:i/>
          <w:color w:val="000000"/>
        </w:rPr>
        <w:t>SLACK app</w:t>
      </w:r>
      <w:r>
        <w:rPr>
          <w:color w:val="000000"/>
        </w:rPr>
        <w:t xml:space="preserve"> to maintain discussions out of class on readings and current events. You are expected to contribute to discussions, which we will then bring into the classroom. As an objective measure, I will expect each student to </w:t>
      </w:r>
      <w:r w:rsidRPr="000755F7">
        <w:rPr>
          <w:b/>
          <w:i/>
          <w:color w:val="000000"/>
        </w:rPr>
        <w:t>leave at least one message per week</w:t>
      </w:r>
      <w:r>
        <w:rPr>
          <w:color w:val="000000"/>
        </w:rPr>
        <w:t xml:space="preserve"> based on the reading (there is usually at least one reading due per lecture, so 2 separate readings per week).</w:t>
      </w:r>
      <w:r w:rsidR="003E679A">
        <w:rPr>
          <w:color w:val="000000"/>
        </w:rPr>
        <w:t xml:space="preserve"> Remember that even if you do not post a comment for that specific readings, </w:t>
      </w:r>
      <w:r w:rsidR="003E679A" w:rsidRPr="003E679A">
        <w:rPr>
          <w:color w:val="000000"/>
        </w:rPr>
        <w:t>you are</w:t>
      </w:r>
      <w:r w:rsidR="003E679A">
        <w:rPr>
          <w:color w:val="000000"/>
        </w:rPr>
        <w:t xml:space="preserve"> still</w:t>
      </w:r>
      <w:r w:rsidR="003E679A" w:rsidRPr="003E679A">
        <w:rPr>
          <w:color w:val="000000"/>
        </w:rPr>
        <w:t xml:space="preserve"> expected to be prepared for </w:t>
      </w:r>
      <w:r w:rsidR="003E679A">
        <w:rPr>
          <w:color w:val="000000"/>
        </w:rPr>
        <w:t>in-</w:t>
      </w:r>
      <w:r w:rsidR="003E679A" w:rsidRPr="003E679A">
        <w:rPr>
          <w:color w:val="000000"/>
        </w:rPr>
        <w:t>class participation.</w:t>
      </w:r>
      <w:r w:rsidR="003E679A">
        <w:rPr>
          <w:color w:val="000000"/>
        </w:rPr>
        <w:t xml:space="preserve"> All readings are liable to show up on exams and quizzes.</w:t>
      </w:r>
      <w:r>
        <w:rPr>
          <w:color w:val="000000"/>
        </w:rPr>
        <w:t xml:space="preserve"> I also recommend you to use the app for any other discussion on class-related topics and current events, and to post any readings you find interesting that I did not bring up during class. </w:t>
      </w:r>
    </w:p>
    <w:p w14:paraId="0DF9A337" w14:textId="77777777" w:rsidR="00E86107" w:rsidRDefault="00E86107" w:rsidP="00FC7DD1">
      <w:pPr>
        <w:pStyle w:val="ListParagraph"/>
        <w:spacing w:before="120" w:after="120"/>
        <w:ind w:left="1080"/>
        <w:rPr>
          <w:color w:val="000000"/>
        </w:rPr>
      </w:pPr>
    </w:p>
    <w:p w14:paraId="3CF72B4E" w14:textId="7A04A17B" w:rsidR="00E86107" w:rsidRPr="00E86107" w:rsidRDefault="00E86107" w:rsidP="00FC7DD1">
      <w:pPr>
        <w:pStyle w:val="ListParagraph"/>
        <w:spacing w:before="120" w:after="120"/>
        <w:ind w:left="1080"/>
        <w:rPr>
          <w:color w:val="000000"/>
        </w:rPr>
      </w:pPr>
      <w:r>
        <w:rPr>
          <w:color w:val="000000"/>
        </w:rPr>
        <w:t xml:space="preserve">To guide the discussions in class and on </w:t>
      </w:r>
      <w:r>
        <w:rPr>
          <w:i/>
          <w:color w:val="000000"/>
        </w:rPr>
        <w:t>SLACK</w:t>
      </w:r>
      <w:r>
        <w:rPr>
          <w:color w:val="000000"/>
        </w:rPr>
        <w:t xml:space="preserve">, </w:t>
      </w:r>
      <w:r w:rsidRPr="00E86107">
        <w:rPr>
          <w:b/>
          <w:color w:val="000000"/>
        </w:rPr>
        <w:t>I will pose a couple questions</w:t>
      </w:r>
      <w:r>
        <w:rPr>
          <w:color w:val="000000"/>
        </w:rPr>
        <w:t xml:space="preserve"> to you for each reading that is assigned.</w:t>
      </w:r>
    </w:p>
    <w:p w14:paraId="0186FB50" w14:textId="77777777" w:rsidR="00FC7DD1" w:rsidRDefault="00FC7DD1" w:rsidP="00FC7DD1">
      <w:pPr>
        <w:pStyle w:val="ListParagraph"/>
        <w:spacing w:before="120" w:after="120"/>
        <w:ind w:left="1080"/>
        <w:rPr>
          <w:color w:val="000000"/>
        </w:rPr>
      </w:pPr>
    </w:p>
    <w:p w14:paraId="7FDB4830" w14:textId="511F9F3E" w:rsidR="00FC7DD1" w:rsidRPr="00FC7DD1" w:rsidRDefault="00FC7DD1" w:rsidP="00FC7DD1">
      <w:pPr>
        <w:pStyle w:val="ListParagraph"/>
        <w:spacing w:before="120" w:after="120"/>
        <w:ind w:left="1080"/>
        <w:rPr>
          <w:color w:val="000000"/>
        </w:rPr>
      </w:pPr>
      <w:r>
        <w:rPr>
          <w:color w:val="000000"/>
        </w:rPr>
        <w:t xml:space="preserve">I do understand that some students are not able to participate in live class given time zone differences from your home. If this is your case, </w:t>
      </w:r>
      <w:r>
        <w:rPr>
          <w:b/>
          <w:i/>
          <w:color w:val="000000"/>
        </w:rPr>
        <w:t>please clear it by me at the beginning of the semester</w:t>
      </w:r>
      <w:r w:rsidR="00BA04C0">
        <w:rPr>
          <w:color w:val="000000"/>
        </w:rPr>
        <w:t>.</w:t>
      </w:r>
      <w:r>
        <w:rPr>
          <w:color w:val="000000"/>
        </w:rPr>
        <w:t xml:space="preserve"> </w:t>
      </w:r>
      <w:r w:rsidR="00BA04C0">
        <w:rPr>
          <w:color w:val="000000"/>
        </w:rPr>
        <w:t>Y</w:t>
      </w:r>
      <w:r>
        <w:rPr>
          <w:color w:val="000000"/>
        </w:rPr>
        <w:t>our class participation criteria will be adjusted</w:t>
      </w:r>
      <w:r w:rsidR="00BA04C0">
        <w:rPr>
          <w:color w:val="000000"/>
        </w:rPr>
        <w:t>, and you will take quizzes outside of class</w:t>
      </w:r>
      <w:r>
        <w:rPr>
          <w:color w:val="000000"/>
        </w:rPr>
        <w:t xml:space="preserve">. </w:t>
      </w:r>
      <w:r w:rsidRPr="00FC7DD1">
        <w:rPr>
          <w:color w:val="000000"/>
        </w:rPr>
        <w:t>If you do not attend a</w:t>
      </w:r>
      <w:r>
        <w:rPr>
          <w:color w:val="000000"/>
        </w:rPr>
        <w:t xml:space="preserve"> </w:t>
      </w:r>
      <w:r w:rsidRPr="00FC7DD1">
        <w:rPr>
          <w:color w:val="000000"/>
        </w:rPr>
        <w:t>live session, in addition to the above postings prior to the class</w:t>
      </w:r>
      <w:r>
        <w:rPr>
          <w:color w:val="000000"/>
        </w:rPr>
        <w:t xml:space="preserve"> </w:t>
      </w:r>
      <w:r w:rsidRPr="00FC7DD1">
        <w:rPr>
          <w:color w:val="000000"/>
        </w:rPr>
        <w:t>session, you are required to post on an additional</w:t>
      </w:r>
      <w:r>
        <w:rPr>
          <w:color w:val="000000"/>
        </w:rPr>
        <w:t xml:space="preserve"> message in the app </w:t>
      </w:r>
      <w:r w:rsidRPr="00FC7DD1">
        <w:rPr>
          <w:color w:val="000000"/>
        </w:rPr>
        <w:t>after watching the class</w:t>
      </w:r>
      <w:r>
        <w:rPr>
          <w:color w:val="000000"/>
        </w:rPr>
        <w:t xml:space="preserve"> </w:t>
      </w:r>
      <w:r w:rsidRPr="00FC7DD1">
        <w:rPr>
          <w:color w:val="000000"/>
        </w:rPr>
        <w:t>session. This posting will be used in lieu of attendance and must be completed within a week of</w:t>
      </w:r>
      <w:r>
        <w:rPr>
          <w:color w:val="000000"/>
        </w:rPr>
        <w:t xml:space="preserve"> </w:t>
      </w:r>
      <w:r w:rsidRPr="00FC7DD1">
        <w:rPr>
          <w:color w:val="000000"/>
        </w:rPr>
        <w:t xml:space="preserve">the class session. </w:t>
      </w:r>
      <w:r w:rsidRPr="00FC7DD1">
        <w:rPr>
          <w:i/>
          <w:color w:val="000000"/>
        </w:rPr>
        <w:t>After viewing the session</w:t>
      </w:r>
      <w:r w:rsidRPr="00FC7DD1">
        <w:rPr>
          <w:color w:val="000000"/>
        </w:rPr>
        <w:t xml:space="preserve"> select a comment made in that session or on the</w:t>
      </w:r>
      <w:r>
        <w:rPr>
          <w:color w:val="000000"/>
        </w:rPr>
        <w:t xml:space="preserve"> </w:t>
      </w:r>
      <w:r w:rsidRPr="00FC7DD1">
        <w:rPr>
          <w:color w:val="000000"/>
        </w:rPr>
        <w:t>discussion board by another participant and post</w:t>
      </w:r>
      <w:r>
        <w:rPr>
          <w:color w:val="000000"/>
        </w:rPr>
        <w:t xml:space="preserve"> a follow-up of why you agree or disagree with this statement.</w:t>
      </w:r>
    </w:p>
    <w:p w14:paraId="2E493F39" w14:textId="77777777" w:rsidR="000755F7" w:rsidRPr="000755F7" w:rsidRDefault="000755F7" w:rsidP="000755F7">
      <w:pPr>
        <w:pStyle w:val="ListParagraph"/>
        <w:spacing w:before="120" w:after="120"/>
        <w:ind w:left="1080"/>
        <w:rPr>
          <w:color w:val="000000"/>
        </w:rPr>
      </w:pPr>
    </w:p>
    <w:p w14:paraId="664D04EC" w14:textId="77777777" w:rsidR="00452CB4" w:rsidRDefault="0080244C" w:rsidP="00A32B6C">
      <w:pPr>
        <w:pStyle w:val="ListParagraph"/>
        <w:numPr>
          <w:ilvl w:val="0"/>
          <w:numId w:val="3"/>
        </w:numPr>
        <w:spacing w:before="120"/>
        <w:rPr>
          <w:color w:val="000000"/>
        </w:rPr>
      </w:pPr>
      <w:r>
        <w:rPr>
          <w:color w:val="000000"/>
        </w:rPr>
        <w:t xml:space="preserve">Although not graded, </w:t>
      </w:r>
      <w:r>
        <w:rPr>
          <w:b/>
          <w:color w:val="000000"/>
        </w:rPr>
        <w:t xml:space="preserve">you are encouraged to work problems at the end of each assigned chapter in order to prepare for the exams. </w:t>
      </w:r>
      <w:r>
        <w:rPr>
          <w:color w:val="000000"/>
        </w:rPr>
        <w:t>As</w:t>
      </w:r>
      <w:r w:rsidRPr="0080244C">
        <w:rPr>
          <w:color w:val="000000"/>
        </w:rPr>
        <w:t xml:space="preserve"> part of the class</w:t>
      </w:r>
      <w:r>
        <w:rPr>
          <w:color w:val="000000"/>
        </w:rPr>
        <w:t xml:space="preserve"> assignments, some specific questions from each chapter are recommended. Answers to the odd-number problems are in the back of the text, and answers to assigned even-numbered problems will be posted on Blackboard. We may also go over some questions in clas</w:t>
      </w:r>
      <w:r w:rsidR="00120560">
        <w:rPr>
          <w:color w:val="000000"/>
        </w:rPr>
        <w:t xml:space="preserve">s if time permits. </w:t>
      </w:r>
    </w:p>
    <w:p w14:paraId="33C2D1F0" w14:textId="77777777" w:rsidR="00120560" w:rsidRPr="00120560" w:rsidRDefault="00120560" w:rsidP="00120560">
      <w:pPr>
        <w:spacing w:before="120"/>
        <w:rPr>
          <w:color w:val="000000"/>
        </w:rPr>
      </w:pPr>
    </w:p>
    <w:p w14:paraId="53FCB5DC" w14:textId="3602A0EE" w:rsidR="00120560" w:rsidRDefault="00120560" w:rsidP="00120560">
      <w:pPr>
        <w:pStyle w:val="ListParagraph"/>
        <w:numPr>
          <w:ilvl w:val="0"/>
          <w:numId w:val="3"/>
        </w:numPr>
        <w:rPr>
          <w:b/>
        </w:rPr>
      </w:pPr>
      <w:r>
        <w:t>For</w:t>
      </w:r>
      <w:r w:rsidRPr="00120560">
        <w:rPr>
          <w:spacing w:val="-24"/>
        </w:rPr>
        <w:t xml:space="preserve"> </w:t>
      </w:r>
      <w:r>
        <w:t>both</w:t>
      </w:r>
      <w:r w:rsidRPr="00120560">
        <w:rPr>
          <w:spacing w:val="-24"/>
        </w:rPr>
        <w:t xml:space="preserve"> </w:t>
      </w:r>
      <w:r>
        <w:t>exams</w:t>
      </w:r>
      <w:r w:rsidRPr="00120560">
        <w:rPr>
          <w:spacing w:val="-25"/>
        </w:rPr>
        <w:t xml:space="preserve"> </w:t>
      </w:r>
      <w:r>
        <w:t>and</w:t>
      </w:r>
      <w:r w:rsidRPr="00120560">
        <w:rPr>
          <w:spacing w:val="-24"/>
        </w:rPr>
        <w:t xml:space="preserve"> </w:t>
      </w:r>
      <w:r>
        <w:t>class</w:t>
      </w:r>
      <w:r w:rsidRPr="00120560">
        <w:rPr>
          <w:spacing w:val="-25"/>
        </w:rPr>
        <w:t xml:space="preserve"> </w:t>
      </w:r>
      <w:r>
        <w:t>discussion,</w:t>
      </w:r>
      <w:r w:rsidRPr="00120560">
        <w:rPr>
          <w:spacing w:val="-26"/>
        </w:rPr>
        <w:t xml:space="preserve"> </w:t>
      </w:r>
      <w:r w:rsidRPr="00120560">
        <w:rPr>
          <w:b/>
        </w:rPr>
        <w:t>you</w:t>
      </w:r>
      <w:r w:rsidRPr="00120560">
        <w:rPr>
          <w:b/>
          <w:spacing w:val="-25"/>
        </w:rPr>
        <w:t xml:space="preserve"> </w:t>
      </w:r>
      <w:r w:rsidRPr="00120560">
        <w:rPr>
          <w:b/>
        </w:rPr>
        <w:t>must</w:t>
      </w:r>
      <w:r w:rsidRPr="00120560">
        <w:rPr>
          <w:b/>
          <w:spacing w:val="-24"/>
        </w:rPr>
        <w:t xml:space="preserve"> </w:t>
      </w:r>
      <w:r w:rsidRPr="00120560">
        <w:rPr>
          <w:b/>
        </w:rPr>
        <w:t>keep</w:t>
      </w:r>
      <w:r w:rsidRPr="00120560">
        <w:rPr>
          <w:b/>
          <w:spacing w:val="-24"/>
        </w:rPr>
        <w:t xml:space="preserve"> </w:t>
      </w:r>
      <w:r w:rsidRPr="00120560">
        <w:rPr>
          <w:b/>
        </w:rPr>
        <w:t>up</w:t>
      </w:r>
      <w:r w:rsidRPr="00120560">
        <w:rPr>
          <w:b/>
          <w:spacing w:val="-23"/>
        </w:rPr>
        <w:t xml:space="preserve"> </w:t>
      </w:r>
      <w:r w:rsidRPr="00120560">
        <w:rPr>
          <w:b/>
        </w:rPr>
        <w:t>with</w:t>
      </w:r>
      <w:r w:rsidRPr="00120560">
        <w:rPr>
          <w:b/>
          <w:spacing w:val="-24"/>
        </w:rPr>
        <w:t xml:space="preserve"> </w:t>
      </w:r>
      <w:r w:rsidRPr="00120560">
        <w:rPr>
          <w:b/>
        </w:rPr>
        <w:t>current</w:t>
      </w:r>
      <w:r w:rsidRPr="00120560">
        <w:rPr>
          <w:b/>
          <w:spacing w:val="-24"/>
        </w:rPr>
        <w:t xml:space="preserve"> </w:t>
      </w:r>
      <w:r w:rsidRPr="00120560">
        <w:rPr>
          <w:b/>
        </w:rPr>
        <w:t>events</w:t>
      </w:r>
      <w:r w:rsidRPr="00120560">
        <w:rPr>
          <w:b/>
          <w:spacing w:val="-23"/>
        </w:rPr>
        <w:t xml:space="preserve"> </w:t>
      </w:r>
      <w:r w:rsidRPr="00120560">
        <w:rPr>
          <w:b/>
        </w:rPr>
        <w:t>in international trade an</w:t>
      </w:r>
      <w:r w:rsidR="00240B77">
        <w:rPr>
          <w:b/>
        </w:rPr>
        <w:t xml:space="preserve">d </w:t>
      </w:r>
      <w:r w:rsidRPr="00120560">
        <w:rPr>
          <w:b/>
          <w:spacing w:val="-45"/>
        </w:rPr>
        <w:t xml:space="preserve"> </w:t>
      </w:r>
      <w:r w:rsidRPr="00120560">
        <w:rPr>
          <w:b/>
        </w:rPr>
        <w:t>finance.</w:t>
      </w:r>
    </w:p>
    <w:p w14:paraId="55610352" w14:textId="77777777" w:rsidR="00CE10CA" w:rsidRPr="00CE10CA" w:rsidRDefault="00CE10CA" w:rsidP="00CE10CA">
      <w:pPr>
        <w:rPr>
          <w:b/>
        </w:rPr>
      </w:pPr>
    </w:p>
    <w:p w14:paraId="188A6C82" w14:textId="77777777" w:rsidR="00CE10CA" w:rsidRPr="0080244C" w:rsidRDefault="00CE10CA" w:rsidP="00CE10CA">
      <w:pPr>
        <w:pStyle w:val="ListParagraph"/>
        <w:numPr>
          <w:ilvl w:val="0"/>
          <w:numId w:val="2"/>
        </w:numPr>
        <w:spacing w:before="120" w:after="120"/>
        <w:rPr>
          <w:color w:val="000000"/>
        </w:rPr>
      </w:pPr>
      <w:r w:rsidRPr="00432774">
        <w:rPr>
          <w:color w:val="000000"/>
        </w:rPr>
        <w:t xml:space="preserve">The final project is a country profile delivered both as a written memorandum and an in-class briefing. Teams of four students -- assignments will be chosen in the first few weeks --  will work on a specific country to investigate and analyze the economic, trade, and financial regimes for a company thinking of doing business in the country. </w:t>
      </w:r>
      <w:r w:rsidRPr="00432774">
        <w:rPr>
          <w:color w:val="000000"/>
        </w:rPr>
        <w:lastRenderedPageBreak/>
        <w:t>The assignment is about the country</w:t>
      </w:r>
      <w:r>
        <w:rPr>
          <w:color w:val="000000"/>
        </w:rPr>
        <w:t>,</w:t>
      </w:r>
      <w:r w:rsidRPr="00432774">
        <w:rPr>
          <w:color w:val="000000"/>
        </w:rPr>
        <w:t xml:space="preserve"> not about any particular </w:t>
      </w:r>
      <w:r>
        <w:rPr>
          <w:color w:val="000000"/>
        </w:rPr>
        <w:t xml:space="preserve">industry. The goal is to advice </w:t>
      </w:r>
      <w:r w:rsidRPr="00432774">
        <w:rPr>
          <w:color w:val="000000"/>
        </w:rPr>
        <w:t>new foreign operations being considered by a well-established</w:t>
      </w:r>
      <w:r>
        <w:rPr>
          <w:color w:val="000000"/>
        </w:rPr>
        <w:t>, large</w:t>
      </w:r>
      <w:r w:rsidRPr="00432774">
        <w:rPr>
          <w:color w:val="000000"/>
        </w:rPr>
        <w:t xml:space="preserve"> U.S. company.</w:t>
      </w:r>
      <w:r w:rsidRPr="0080244C">
        <w:rPr>
          <w:rFonts w:ascii="Arial" w:eastAsia="Arial" w:hAnsi="Arial" w:cs="Arial"/>
          <w:sz w:val="22"/>
          <w:szCs w:val="22"/>
        </w:rPr>
        <w:t xml:space="preserve"> </w:t>
      </w:r>
    </w:p>
    <w:p w14:paraId="1171714D" w14:textId="77777777" w:rsidR="00CE10CA" w:rsidRPr="0080244C" w:rsidRDefault="00CE10CA" w:rsidP="00CE10CA">
      <w:pPr>
        <w:spacing w:before="120" w:after="120"/>
        <w:ind w:left="1080"/>
        <w:rPr>
          <w:color w:val="000000"/>
        </w:rPr>
      </w:pPr>
      <w:r w:rsidRPr="0080244C">
        <w:rPr>
          <w:color w:val="000000"/>
        </w:rPr>
        <w:t xml:space="preserve">The </w:t>
      </w:r>
      <w:r w:rsidRPr="0080244C">
        <w:rPr>
          <w:b/>
          <w:color w:val="000000"/>
        </w:rPr>
        <w:t>memorandum requires a</w:t>
      </w:r>
      <w:r w:rsidRPr="0080244C">
        <w:rPr>
          <w:color w:val="000000"/>
        </w:rPr>
        <w:t xml:space="preserve"> </w:t>
      </w:r>
      <w:r w:rsidRPr="0080244C">
        <w:rPr>
          <w:b/>
          <w:color w:val="000000"/>
        </w:rPr>
        <w:t>minimum of 4 pages and a maximum of 6 pages</w:t>
      </w:r>
      <w:r w:rsidRPr="0080244C">
        <w:rPr>
          <w:color w:val="000000"/>
        </w:rPr>
        <w:t xml:space="preserve"> (12-point font, one-inch margins, single-spaced with double space between paragraphs), and must be written as a memorandum from your team to your boss. You are able to include charts, pictures, and diagrams, but they must fit within the page limit (be very selective with these). This memorandum is due  </w:t>
      </w:r>
      <w:r>
        <w:rPr>
          <w:b/>
          <w:color w:val="000000"/>
        </w:rPr>
        <w:t>Monday</w:t>
      </w:r>
      <w:r w:rsidRPr="0080244C">
        <w:rPr>
          <w:b/>
          <w:color w:val="000000"/>
        </w:rPr>
        <w:t xml:space="preserve">, April  </w:t>
      </w:r>
      <w:r>
        <w:rPr>
          <w:b/>
          <w:color w:val="000000"/>
        </w:rPr>
        <w:t>12</w:t>
      </w:r>
      <w:r w:rsidRPr="0080244C">
        <w:rPr>
          <w:color w:val="000000"/>
        </w:rPr>
        <w:t>. This will allow your boss to review the memorandum prior to the final briefing</w:t>
      </w:r>
      <w:r>
        <w:rPr>
          <w:color w:val="000000"/>
        </w:rPr>
        <w:t xml:space="preserve"> as preparation</w:t>
      </w:r>
      <w:r w:rsidRPr="0080244C">
        <w:rPr>
          <w:color w:val="000000"/>
        </w:rPr>
        <w:t>.</w:t>
      </w:r>
    </w:p>
    <w:p w14:paraId="481441AE" w14:textId="08A199D2" w:rsidR="00CE10CA" w:rsidRDefault="00CE10CA" w:rsidP="00CE10CA">
      <w:pPr>
        <w:pStyle w:val="ListParagraph"/>
        <w:spacing w:before="120" w:after="120"/>
        <w:ind w:left="1080"/>
        <w:rPr>
          <w:color w:val="000000"/>
        </w:rPr>
      </w:pPr>
      <w:r w:rsidRPr="0080244C">
        <w:rPr>
          <w:b/>
          <w:color w:val="000000"/>
        </w:rPr>
        <w:t>The briefing for your boss on the work you’ve done will be approximately SIX MINUTES</w:t>
      </w:r>
      <w:r>
        <w:rPr>
          <w:b/>
          <w:color w:val="000000"/>
        </w:rPr>
        <w:t>.</w:t>
      </w:r>
      <w:r w:rsidRPr="0080244C">
        <w:rPr>
          <w:b/>
          <w:color w:val="000000"/>
        </w:rPr>
        <w:t xml:space="preserve"> </w:t>
      </w:r>
      <w:r>
        <w:rPr>
          <w:b/>
          <w:color w:val="000000"/>
        </w:rPr>
        <w:t>Groups will create</w:t>
      </w:r>
      <w:r w:rsidRPr="0080244C">
        <w:rPr>
          <w:b/>
          <w:color w:val="000000"/>
        </w:rPr>
        <w:t xml:space="preserve"> a voiceover/video presentation</w:t>
      </w:r>
      <w:r>
        <w:rPr>
          <w:b/>
          <w:color w:val="000000"/>
        </w:rPr>
        <w:t>, outside of class,</w:t>
      </w:r>
      <w:r w:rsidRPr="0080244C">
        <w:rPr>
          <w:b/>
          <w:color w:val="000000"/>
        </w:rPr>
        <w:t xml:space="preserve"> </w:t>
      </w:r>
      <w:r>
        <w:rPr>
          <w:b/>
          <w:color w:val="000000"/>
        </w:rPr>
        <w:t xml:space="preserve">and submit the presentations by </w:t>
      </w:r>
      <w:r w:rsidRPr="0080244C">
        <w:rPr>
          <w:b/>
          <w:color w:val="000000"/>
        </w:rPr>
        <w:t xml:space="preserve">due Monday, April </w:t>
      </w:r>
      <w:r>
        <w:rPr>
          <w:b/>
          <w:color w:val="000000"/>
        </w:rPr>
        <w:t>19</w:t>
      </w:r>
      <w:r w:rsidRPr="0080244C">
        <w:rPr>
          <w:color w:val="000000"/>
        </w:rPr>
        <w:t xml:space="preserve">. </w:t>
      </w:r>
      <w:r w:rsidRPr="0080244C">
        <w:rPr>
          <w:b/>
          <w:color w:val="000000"/>
        </w:rPr>
        <w:t>The briefings will be scheduled for Tuesday, April 2</w:t>
      </w:r>
      <w:r>
        <w:rPr>
          <w:b/>
          <w:color w:val="000000"/>
        </w:rPr>
        <w:t>0</w:t>
      </w:r>
      <w:r w:rsidRPr="0080244C">
        <w:rPr>
          <w:b/>
          <w:color w:val="000000"/>
        </w:rPr>
        <w:t xml:space="preserve"> and Thursday, April 2</w:t>
      </w:r>
      <w:r>
        <w:rPr>
          <w:b/>
          <w:color w:val="000000"/>
        </w:rPr>
        <w:t>2</w:t>
      </w:r>
      <w:r w:rsidRPr="0080244C">
        <w:rPr>
          <w:color w:val="000000"/>
        </w:rPr>
        <w:t xml:space="preserve">. </w:t>
      </w:r>
      <w:r w:rsidR="00E7315A" w:rsidRPr="0080244C">
        <w:rPr>
          <w:color w:val="000000"/>
        </w:rPr>
        <w:t xml:space="preserve">The boss will ask questions after your presentation. </w:t>
      </w:r>
      <w:r w:rsidRPr="0080244C">
        <w:rPr>
          <w:color w:val="000000"/>
        </w:rPr>
        <w:t>All students will sit through the presentations of other teams, and will be able to ask questions if time permits.</w:t>
      </w:r>
    </w:p>
    <w:p w14:paraId="4C289E94" w14:textId="77777777" w:rsidR="00CE10CA" w:rsidRDefault="00CE10CA" w:rsidP="00CE10CA">
      <w:pPr>
        <w:pStyle w:val="ListParagraph"/>
        <w:spacing w:before="120" w:after="120"/>
        <w:ind w:left="1080"/>
        <w:rPr>
          <w:color w:val="000000"/>
        </w:rPr>
      </w:pPr>
    </w:p>
    <w:p w14:paraId="3CA9B3BC" w14:textId="7C6B024A" w:rsidR="00CE10CA" w:rsidRPr="00CE10CA" w:rsidRDefault="00CE10CA" w:rsidP="00CE10CA">
      <w:pPr>
        <w:pStyle w:val="ListParagraph"/>
        <w:spacing w:before="120" w:after="120"/>
        <w:ind w:left="1080"/>
        <w:rPr>
          <w:color w:val="000000"/>
        </w:rPr>
      </w:pPr>
      <w:r>
        <w:rPr>
          <w:color w:val="000000"/>
        </w:rPr>
        <w:t>More information on the final project is at the bottom of the syllabus.</w:t>
      </w:r>
    </w:p>
    <w:p w14:paraId="55CED549" w14:textId="77777777" w:rsidR="00A32B6C" w:rsidRDefault="00A32B6C" w:rsidP="00A32B6C">
      <w:pPr>
        <w:spacing w:before="120"/>
        <w:rPr>
          <w:b/>
          <w:color w:val="000000"/>
          <w:u w:val="single"/>
        </w:rPr>
      </w:pPr>
    </w:p>
    <w:p w14:paraId="12EE9675" w14:textId="49D9F1E7" w:rsidR="00544BBB" w:rsidRDefault="00544BBB" w:rsidP="00A32B6C">
      <w:pPr>
        <w:spacing w:before="120"/>
        <w:rPr>
          <w:b/>
          <w:color w:val="000000"/>
          <w:u w:val="single"/>
        </w:rPr>
      </w:pPr>
      <w:r>
        <w:rPr>
          <w:b/>
          <w:color w:val="000000"/>
          <w:u w:val="single"/>
        </w:rPr>
        <w:t>University policy on observance of religious holidays:</w:t>
      </w:r>
    </w:p>
    <w:p w14:paraId="45F9F6C9" w14:textId="246007D9" w:rsidR="00544BBB" w:rsidRPr="00D3279C" w:rsidRDefault="00D3279C" w:rsidP="00A32B6C">
      <w:pPr>
        <w:spacing w:before="120"/>
        <w:rPr>
          <w:color w:val="000000"/>
        </w:rPr>
      </w:pPr>
      <w:r w:rsidRPr="00D3279C">
        <w:rPr>
          <w:color w:val="000000"/>
        </w:rPr>
        <w:t>In accordance with University policy, students should notify faculty during the first week of the semester of their intention to be absent from class on their day(s) of religious observance. For details and policy, see: provost.gwu.edu/policies-procedures-and-guidelines.</w:t>
      </w:r>
    </w:p>
    <w:p w14:paraId="4FD85E17" w14:textId="49AF0EC7" w:rsidR="00544BBB" w:rsidRDefault="00544BBB" w:rsidP="00A32B6C">
      <w:pPr>
        <w:spacing w:before="120"/>
        <w:rPr>
          <w:b/>
          <w:color w:val="000000"/>
          <w:u w:val="single"/>
        </w:rPr>
      </w:pPr>
      <w:r>
        <w:rPr>
          <w:b/>
          <w:color w:val="000000"/>
          <w:u w:val="single"/>
        </w:rPr>
        <w:t>Academic Integrity Code:</w:t>
      </w:r>
    </w:p>
    <w:p w14:paraId="47A61637" w14:textId="5AB6526E" w:rsidR="00544BBB" w:rsidRPr="00D3279C" w:rsidRDefault="00D3279C" w:rsidP="00A32B6C">
      <w:pPr>
        <w:spacing w:before="120"/>
        <w:rPr>
          <w:color w:val="000000"/>
        </w:rPr>
      </w:pPr>
      <w:r w:rsidRPr="00D3279C">
        <w:rPr>
          <w:color w:val="000000"/>
        </w:rPr>
        <w:t xml:space="preserve">Academic dishonesty is defined as cheating of any kind, including misrepresenting one's own work, taking credit for the work of others without crediting them and without appropriate authorization, and the fabrication of information. For details and complete code, see: </w:t>
      </w:r>
      <w:hyperlink r:id="rId11">
        <w:r w:rsidRPr="00D3279C">
          <w:rPr>
            <w:rStyle w:val="Hyperlink"/>
          </w:rPr>
          <w:t>studentconduct.gwu.edu/code-academic-integrity</w:t>
        </w:r>
      </w:hyperlink>
    </w:p>
    <w:p w14:paraId="74FEE564" w14:textId="4AB2E09E" w:rsidR="00544BBB" w:rsidRDefault="00D3279C" w:rsidP="00A32B6C">
      <w:pPr>
        <w:spacing w:before="120"/>
        <w:rPr>
          <w:b/>
          <w:color w:val="000000"/>
          <w:u w:val="single"/>
        </w:rPr>
      </w:pPr>
      <w:r>
        <w:rPr>
          <w:b/>
          <w:color w:val="000000"/>
          <w:u w:val="single"/>
        </w:rPr>
        <w:t>Preferred name and preferred gender pronouns:</w:t>
      </w:r>
    </w:p>
    <w:p w14:paraId="20F3F962" w14:textId="11A2646E" w:rsidR="00D3279C" w:rsidRPr="00D3279C" w:rsidRDefault="00D3279C" w:rsidP="00A32B6C">
      <w:pPr>
        <w:spacing w:before="120"/>
        <w:rPr>
          <w:color w:val="000000"/>
        </w:rPr>
      </w:pPr>
      <w:r w:rsidRPr="00D3279C">
        <w:rPr>
          <w:color w:val="000000"/>
        </w:rPr>
        <w:t>Professional courtesy and sensitivity are especially important with respect to individuals and topics dealing with differences of any type such as race, culture, religion, politics, sexual orientation, gender, gender variance, and nationalities. Class rosters are provided to the instructional team with the student’s legal name. We will gladly honor your request to address you by an alternate name or gender pronoun. Please advise us of this preference early in the semester so that we may make appropriate changes to our records.</w:t>
      </w:r>
    </w:p>
    <w:p w14:paraId="1DF39A38" w14:textId="6886444D" w:rsidR="00D3279C" w:rsidRDefault="00D3279C" w:rsidP="00A32B6C">
      <w:pPr>
        <w:spacing w:before="120"/>
        <w:rPr>
          <w:b/>
          <w:color w:val="000000"/>
          <w:u w:val="single"/>
        </w:rPr>
      </w:pPr>
      <w:r>
        <w:rPr>
          <w:b/>
          <w:color w:val="000000"/>
          <w:u w:val="single"/>
        </w:rPr>
        <w:t>Oath of Honor:</w:t>
      </w:r>
    </w:p>
    <w:p w14:paraId="2BE25740" w14:textId="364A7BE0" w:rsidR="00D3279C" w:rsidRDefault="00D3279C" w:rsidP="00A32B6C">
      <w:pPr>
        <w:spacing w:before="120"/>
        <w:rPr>
          <w:color w:val="000000"/>
        </w:rPr>
      </w:pPr>
      <w:r w:rsidRPr="00D3279C">
        <w:rPr>
          <w:color w:val="000000"/>
        </w:rPr>
        <w:t>As a student of The George Washington University School of Business, I will lead with honor. I pledge always to uphold our community’s high standards of integrity and civility. In my personal, academic, and professional life, I will strive for excellence, respect all people, and work with others to have a positive impact on my communities and the world</w:t>
      </w:r>
      <w:r>
        <w:rPr>
          <w:color w:val="000000"/>
        </w:rPr>
        <w:t>.</w:t>
      </w:r>
    </w:p>
    <w:p w14:paraId="4B05C5FA" w14:textId="77777777" w:rsidR="00D3279C" w:rsidRDefault="00D3279C" w:rsidP="004341BE">
      <w:pPr>
        <w:rPr>
          <w:color w:val="000000"/>
        </w:rPr>
      </w:pPr>
    </w:p>
    <w:p w14:paraId="044B0DBA" w14:textId="1C9D10C9" w:rsidR="00D3279C" w:rsidRPr="00D3279C" w:rsidRDefault="00D3279C" w:rsidP="00D3279C">
      <w:pPr>
        <w:spacing w:after="120" w:line="254" w:lineRule="auto"/>
        <w:rPr>
          <w:b/>
          <w:bCs/>
          <w:u w:val="single"/>
        </w:rPr>
      </w:pPr>
      <w:r w:rsidRPr="00D3279C">
        <w:rPr>
          <w:b/>
          <w:bCs/>
          <w:u w:val="single"/>
        </w:rPr>
        <w:t>Support for students outside the classroom</w:t>
      </w:r>
    </w:p>
    <w:p w14:paraId="7BBF1C06" w14:textId="37D865AC" w:rsidR="00D3279C" w:rsidRPr="00D3279C" w:rsidRDefault="00D3279C" w:rsidP="00D3279C">
      <w:pPr>
        <w:spacing w:after="120" w:line="254" w:lineRule="auto"/>
        <w:rPr>
          <w:b/>
          <w:bCs/>
        </w:rPr>
      </w:pPr>
      <w:r w:rsidRPr="0065245B">
        <w:rPr>
          <w:b/>
          <w:bCs/>
        </w:rPr>
        <w:t xml:space="preserve">Disability Support Services (DSS) </w:t>
      </w:r>
      <w:r w:rsidRPr="0065245B">
        <w:rPr>
          <w:bCs/>
        </w:rPr>
        <w:t>202-994-8250</w:t>
      </w:r>
      <w:r>
        <w:rPr>
          <w:bCs/>
        </w:rPr>
        <w:t>.</w:t>
      </w:r>
    </w:p>
    <w:p w14:paraId="2466C6F4" w14:textId="2B2005E7" w:rsidR="00D3279C" w:rsidRPr="00D3279C" w:rsidRDefault="00D3279C" w:rsidP="00D3279C">
      <w:pPr>
        <w:spacing w:after="120" w:line="254" w:lineRule="auto"/>
      </w:pPr>
      <w:r w:rsidRPr="0065245B">
        <w:t xml:space="preserve">Any student who may need an accommodation based on the potential impact of a disability should contact Disability Support Services in Rome Hall, 801 22nd Street, NW, Suite 102, to establish eligibility and to coordinate reasonable accommodations. For additional information see: </w:t>
      </w:r>
      <w:hyperlink r:id="rId12">
        <w:r w:rsidRPr="0065245B">
          <w:rPr>
            <w:rStyle w:val="Hyperlink"/>
          </w:rPr>
          <w:t>disabilitysupport.gwu.edu</w:t>
        </w:r>
      </w:hyperlink>
      <w:r>
        <w:t>.</w:t>
      </w:r>
    </w:p>
    <w:p w14:paraId="7DEB182B" w14:textId="068F3880" w:rsidR="00D3279C" w:rsidRPr="00D3279C" w:rsidRDefault="00D3279C" w:rsidP="00D3279C">
      <w:pPr>
        <w:spacing w:after="120" w:line="254" w:lineRule="auto"/>
        <w:rPr>
          <w:b/>
          <w:bCs/>
        </w:rPr>
      </w:pPr>
      <w:bookmarkStart w:id="0" w:name="_Hlk20303086"/>
      <w:r w:rsidRPr="0065245B">
        <w:rPr>
          <w:b/>
          <w:bCs/>
        </w:rPr>
        <w:t>Counseling and Psychological Services</w:t>
      </w:r>
      <w:r w:rsidRPr="0065245B" w:rsidDel="00D45C62">
        <w:rPr>
          <w:bCs/>
        </w:rPr>
        <w:t xml:space="preserve"> </w:t>
      </w:r>
      <w:bookmarkEnd w:id="0"/>
      <w:r w:rsidRPr="0065245B">
        <w:rPr>
          <w:bCs/>
        </w:rPr>
        <w:t>202-994-5300</w:t>
      </w:r>
    </w:p>
    <w:p w14:paraId="26F1FC33" w14:textId="3F774836" w:rsidR="00D3279C" w:rsidRPr="0065245B" w:rsidRDefault="00D3279C" w:rsidP="00D3279C">
      <w:pPr>
        <w:spacing w:after="120" w:line="254" w:lineRule="auto"/>
        <w:rPr>
          <w:bCs/>
        </w:rPr>
      </w:pPr>
      <w:r w:rsidRPr="0065245B">
        <w:rPr>
          <w:bCs/>
        </w:rPr>
        <w:t>GW’s Colonial Health Center offers counseling and psychological services, supporting mental health and personal development by collaborating directly with students to overcome challenges and difficulties that may interfere with academic, emotional, and personal success. For additional information see healthcenter.gwu.edu/counseling-and-psychological-services.</w:t>
      </w:r>
    </w:p>
    <w:p w14:paraId="37D351C8" w14:textId="5E1A24EB" w:rsidR="00D3279C" w:rsidRPr="0065245B" w:rsidRDefault="00D3279C" w:rsidP="00D3279C">
      <w:pPr>
        <w:spacing w:after="120" w:line="254" w:lineRule="auto"/>
        <w:rPr>
          <w:b/>
          <w:bCs/>
        </w:rPr>
      </w:pPr>
      <w:r w:rsidRPr="0065245B">
        <w:rPr>
          <w:b/>
          <w:bCs/>
        </w:rPr>
        <w:t>Safety and security</w:t>
      </w:r>
    </w:p>
    <w:p w14:paraId="1491D6B0" w14:textId="77777777" w:rsidR="004341BE" w:rsidRDefault="00D3279C" w:rsidP="004341BE">
      <w:pPr>
        <w:spacing w:after="120" w:line="254" w:lineRule="auto"/>
      </w:pPr>
      <w:r w:rsidRPr="0065245B">
        <w:t>In case of an emergency, if at all possible, the class should shelter in place. If your building is affected, follow the evacuation procedures and seek shelter at a predetermined rendezvous location. GW Alert is the university’s notification system that sends emergency text message and email alerts to the GW community. Students are requested to maintain current contact information by logging on to alert.gwu.edu. Download the GW Personal Alarm Locator (GW PAL), a mobile safety and security application that allows users to alert GWPD of a crime, report crime tips anonymously, provide a safety profile, and identify their location in real time. For more safety and security information and tips, visit safety.gwu.edu.</w:t>
      </w:r>
    </w:p>
    <w:p w14:paraId="1EB3F03C" w14:textId="77777777" w:rsidR="00E86107" w:rsidRDefault="00E86107" w:rsidP="004341BE">
      <w:pPr>
        <w:spacing w:after="120" w:line="254" w:lineRule="auto"/>
        <w:jc w:val="center"/>
        <w:rPr>
          <w:b/>
          <w:color w:val="000000"/>
          <w:sz w:val="28"/>
          <w:szCs w:val="28"/>
        </w:rPr>
      </w:pPr>
    </w:p>
    <w:p w14:paraId="14149704" w14:textId="7C61FAAA" w:rsidR="00DA163E" w:rsidRPr="004341BE" w:rsidRDefault="00DA163E" w:rsidP="004341BE">
      <w:pPr>
        <w:spacing w:after="120" w:line="254" w:lineRule="auto"/>
        <w:jc w:val="center"/>
      </w:pPr>
      <w:r w:rsidRPr="00DA163E">
        <w:rPr>
          <w:b/>
          <w:color w:val="000000"/>
          <w:sz w:val="28"/>
          <w:szCs w:val="28"/>
        </w:rPr>
        <w:t>Schedule of Classes</w:t>
      </w:r>
      <w:r w:rsidR="00821B50">
        <w:rPr>
          <w:b/>
          <w:color w:val="000000"/>
          <w:sz w:val="28"/>
          <w:szCs w:val="28"/>
        </w:rPr>
        <w:t xml:space="preserve"> (subject to change)</w:t>
      </w:r>
    </w:p>
    <w:p w14:paraId="5D27E9F7" w14:textId="77777777" w:rsidR="00DA163E" w:rsidRDefault="00DA163E" w:rsidP="00DA163E">
      <w:pPr>
        <w:spacing w:before="120" w:after="120"/>
        <w:jc w:val="center"/>
        <w:rPr>
          <w:b/>
          <w:color w:val="000000"/>
          <w:sz w:val="28"/>
          <w:szCs w:val="28"/>
        </w:rPr>
      </w:pPr>
    </w:p>
    <w:tbl>
      <w:tblPr>
        <w:tblW w:w="57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75"/>
        <w:gridCol w:w="2969"/>
        <w:gridCol w:w="1260"/>
        <w:gridCol w:w="5575"/>
      </w:tblGrid>
      <w:tr w:rsidR="00A81A29" w:rsidRPr="00F40C67" w14:paraId="76381B2F" w14:textId="77777777" w:rsidTr="00A81A29">
        <w:trPr>
          <w:trHeight w:val="363"/>
          <w:jc w:val="center"/>
        </w:trPr>
        <w:tc>
          <w:tcPr>
            <w:tcW w:w="535" w:type="pct"/>
          </w:tcPr>
          <w:p w14:paraId="71C08545" w14:textId="77777777" w:rsidR="00DA163E" w:rsidRPr="00F40C67" w:rsidRDefault="00DA163E" w:rsidP="00273FC7">
            <w:pPr>
              <w:pStyle w:val="TableParagraph"/>
              <w:spacing w:before="5" w:line="270" w:lineRule="exact"/>
              <w:ind w:left="107"/>
              <w:rPr>
                <w:rFonts w:asciiTheme="minorHAnsi" w:hAnsiTheme="minorHAnsi"/>
                <w:b/>
                <w:sz w:val="24"/>
                <w:szCs w:val="24"/>
              </w:rPr>
            </w:pPr>
            <w:r w:rsidRPr="00F40C67">
              <w:rPr>
                <w:rFonts w:asciiTheme="minorHAnsi" w:hAnsiTheme="minorHAnsi"/>
                <w:b/>
                <w:w w:val="90"/>
                <w:sz w:val="24"/>
                <w:szCs w:val="24"/>
              </w:rPr>
              <w:t>DATE</w:t>
            </w:r>
          </w:p>
        </w:tc>
        <w:tc>
          <w:tcPr>
            <w:tcW w:w="1352" w:type="pct"/>
          </w:tcPr>
          <w:p w14:paraId="01C5A161" w14:textId="77777777" w:rsidR="00DA163E" w:rsidRPr="00F40C67" w:rsidRDefault="00DA163E" w:rsidP="00273FC7">
            <w:pPr>
              <w:pStyle w:val="TableParagraph"/>
              <w:spacing w:before="5" w:line="270" w:lineRule="exact"/>
              <w:rPr>
                <w:rFonts w:asciiTheme="minorHAnsi" w:hAnsiTheme="minorHAnsi"/>
                <w:b/>
                <w:sz w:val="24"/>
                <w:szCs w:val="24"/>
              </w:rPr>
            </w:pPr>
            <w:r w:rsidRPr="00F40C67">
              <w:rPr>
                <w:rFonts w:asciiTheme="minorHAnsi" w:hAnsiTheme="minorHAnsi"/>
                <w:b/>
                <w:w w:val="90"/>
                <w:sz w:val="24"/>
                <w:szCs w:val="24"/>
              </w:rPr>
              <w:t>TOPIC</w:t>
            </w:r>
          </w:p>
        </w:tc>
        <w:tc>
          <w:tcPr>
            <w:tcW w:w="574" w:type="pct"/>
          </w:tcPr>
          <w:p w14:paraId="15CCBCB7" w14:textId="77777777" w:rsidR="00DA163E" w:rsidRPr="00F40C67" w:rsidRDefault="00DA163E" w:rsidP="00273FC7">
            <w:pPr>
              <w:pStyle w:val="TableParagraph"/>
              <w:spacing w:before="5" w:line="270" w:lineRule="exact"/>
              <w:rPr>
                <w:rFonts w:asciiTheme="minorHAnsi" w:hAnsiTheme="minorHAnsi"/>
                <w:b/>
                <w:w w:val="95"/>
                <w:sz w:val="24"/>
                <w:szCs w:val="24"/>
              </w:rPr>
            </w:pPr>
            <w:r w:rsidRPr="00F40C67">
              <w:rPr>
                <w:rFonts w:asciiTheme="minorHAnsi" w:hAnsiTheme="minorHAnsi"/>
                <w:b/>
                <w:w w:val="95"/>
                <w:sz w:val="24"/>
                <w:szCs w:val="24"/>
              </w:rPr>
              <w:t>Textbook Problems</w:t>
            </w:r>
          </w:p>
        </w:tc>
        <w:tc>
          <w:tcPr>
            <w:tcW w:w="2539" w:type="pct"/>
          </w:tcPr>
          <w:p w14:paraId="6A706DFB" w14:textId="77777777" w:rsidR="00DA163E" w:rsidRPr="00F40C67" w:rsidRDefault="00DA163E" w:rsidP="00273FC7">
            <w:pPr>
              <w:pStyle w:val="TableParagraph"/>
              <w:spacing w:before="5" w:line="270" w:lineRule="exact"/>
              <w:rPr>
                <w:rFonts w:asciiTheme="minorHAnsi" w:hAnsiTheme="minorHAnsi"/>
                <w:b/>
                <w:sz w:val="24"/>
                <w:szCs w:val="24"/>
              </w:rPr>
            </w:pPr>
            <w:r w:rsidRPr="00F40C67">
              <w:rPr>
                <w:rFonts w:asciiTheme="minorHAnsi" w:hAnsiTheme="minorHAnsi"/>
                <w:b/>
                <w:w w:val="95"/>
                <w:sz w:val="24"/>
                <w:szCs w:val="24"/>
              </w:rPr>
              <w:t>READING DUE</w:t>
            </w:r>
          </w:p>
        </w:tc>
      </w:tr>
      <w:tr w:rsidR="00A81A29" w:rsidRPr="00F40C67" w14:paraId="51B6B071" w14:textId="77777777" w:rsidTr="00A81A29">
        <w:trPr>
          <w:trHeight w:val="292"/>
          <w:jc w:val="center"/>
        </w:trPr>
        <w:tc>
          <w:tcPr>
            <w:tcW w:w="535" w:type="pct"/>
          </w:tcPr>
          <w:p w14:paraId="6CDE6252" w14:textId="689BBCC9" w:rsidR="00EE2634" w:rsidRPr="00F40C67" w:rsidRDefault="00EE2634" w:rsidP="00273FC7">
            <w:pPr>
              <w:pStyle w:val="TableParagraph"/>
              <w:spacing w:line="270" w:lineRule="exact"/>
              <w:ind w:left="107"/>
              <w:rPr>
                <w:rFonts w:asciiTheme="minorHAnsi" w:hAnsiTheme="minorHAnsi"/>
              </w:rPr>
            </w:pPr>
            <w:r w:rsidRPr="00F40C67">
              <w:rPr>
                <w:rFonts w:asciiTheme="minorHAnsi" w:hAnsiTheme="minorHAnsi"/>
              </w:rPr>
              <w:t>Tuesday, January 12</w:t>
            </w:r>
          </w:p>
        </w:tc>
        <w:tc>
          <w:tcPr>
            <w:tcW w:w="1352" w:type="pct"/>
          </w:tcPr>
          <w:p w14:paraId="2A6EDF89" w14:textId="794E7666" w:rsidR="00EE2634" w:rsidRPr="00F40C67" w:rsidRDefault="00EE2634" w:rsidP="00273FC7">
            <w:pPr>
              <w:pStyle w:val="TableParagraph"/>
              <w:spacing w:line="270" w:lineRule="exact"/>
              <w:rPr>
                <w:rFonts w:asciiTheme="minorHAnsi" w:hAnsiTheme="minorHAnsi"/>
              </w:rPr>
            </w:pPr>
            <w:r w:rsidRPr="00F40C67">
              <w:rPr>
                <w:rFonts w:asciiTheme="minorHAnsi" w:hAnsiTheme="minorHAnsi"/>
              </w:rPr>
              <w:t>Introduction and Overview</w:t>
            </w:r>
          </w:p>
        </w:tc>
        <w:tc>
          <w:tcPr>
            <w:tcW w:w="574" w:type="pct"/>
          </w:tcPr>
          <w:p w14:paraId="7A8250AD" w14:textId="77777777" w:rsidR="00EE2634" w:rsidRPr="00F40C67" w:rsidRDefault="00EE2634" w:rsidP="00273FC7">
            <w:pPr>
              <w:pStyle w:val="TableParagraph"/>
              <w:spacing w:line="270" w:lineRule="exact"/>
              <w:rPr>
                <w:rFonts w:asciiTheme="minorHAnsi" w:hAnsiTheme="minorHAnsi"/>
              </w:rPr>
            </w:pPr>
          </w:p>
        </w:tc>
        <w:tc>
          <w:tcPr>
            <w:tcW w:w="2539" w:type="pct"/>
          </w:tcPr>
          <w:p w14:paraId="745DE8BE" w14:textId="52211619" w:rsidR="00EE2634" w:rsidRPr="00F40C67" w:rsidRDefault="00EE2634" w:rsidP="00273FC7">
            <w:pPr>
              <w:pStyle w:val="TableParagraph"/>
              <w:spacing w:line="270" w:lineRule="exact"/>
              <w:rPr>
                <w:rFonts w:asciiTheme="minorHAnsi" w:hAnsiTheme="minorHAnsi"/>
              </w:rPr>
            </w:pPr>
            <w:r w:rsidRPr="00F40C67">
              <w:rPr>
                <w:rFonts w:asciiTheme="minorHAnsi" w:hAnsiTheme="minorHAnsi"/>
              </w:rPr>
              <w:t>Professor Lecture</w:t>
            </w:r>
          </w:p>
        </w:tc>
      </w:tr>
      <w:tr w:rsidR="00A81A29" w:rsidRPr="00F40C67" w14:paraId="0BEC73D3" w14:textId="77777777" w:rsidTr="00A81A29">
        <w:trPr>
          <w:trHeight w:val="292"/>
          <w:jc w:val="center"/>
        </w:trPr>
        <w:tc>
          <w:tcPr>
            <w:tcW w:w="535" w:type="pct"/>
          </w:tcPr>
          <w:p w14:paraId="6177D495" w14:textId="1D01DDE6" w:rsidR="00EE2634" w:rsidRPr="00F40C67" w:rsidRDefault="00EE2634" w:rsidP="00273FC7">
            <w:pPr>
              <w:pStyle w:val="TableParagraph"/>
              <w:spacing w:line="270" w:lineRule="exact"/>
              <w:ind w:left="107"/>
              <w:rPr>
                <w:rFonts w:asciiTheme="minorHAnsi" w:hAnsiTheme="minorHAnsi"/>
              </w:rPr>
            </w:pPr>
            <w:r w:rsidRPr="00F40C67">
              <w:rPr>
                <w:rFonts w:asciiTheme="minorHAnsi" w:hAnsiTheme="minorHAnsi"/>
              </w:rPr>
              <w:t>Thursday, January</w:t>
            </w:r>
            <w:r w:rsidRPr="00F40C67">
              <w:rPr>
                <w:rFonts w:asciiTheme="minorHAnsi" w:hAnsiTheme="minorHAnsi"/>
                <w:spacing w:val="-51"/>
              </w:rPr>
              <w:t xml:space="preserve"> </w:t>
            </w:r>
            <w:r w:rsidRPr="00F40C67">
              <w:rPr>
                <w:rFonts w:asciiTheme="minorHAnsi" w:hAnsiTheme="minorHAnsi"/>
              </w:rPr>
              <w:t>14</w:t>
            </w:r>
          </w:p>
        </w:tc>
        <w:tc>
          <w:tcPr>
            <w:tcW w:w="1352" w:type="pct"/>
          </w:tcPr>
          <w:p w14:paraId="4D23315E" w14:textId="5A599E6A" w:rsidR="00EE2634" w:rsidRPr="00F40C67" w:rsidRDefault="00EE2634" w:rsidP="00273FC7">
            <w:pPr>
              <w:pStyle w:val="TableParagraph"/>
              <w:spacing w:line="270" w:lineRule="exact"/>
              <w:rPr>
                <w:rFonts w:asciiTheme="minorHAnsi" w:hAnsiTheme="minorHAnsi"/>
              </w:rPr>
            </w:pPr>
            <w:r w:rsidRPr="00F40C67">
              <w:rPr>
                <w:rFonts w:asciiTheme="minorHAnsi" w:hAnsiTheme="minorHAnsi"/>
              </w:rPr>
              <w:t xml:space="preserve">Ch 2: </w:t>
            </w:r>
            <w:r w:rsidRPr="00F40C67">
              <w:rPr>
                <w:rFonts w:asciiTheme="minorHAnsi" w:hAnsiTheme="minorHAnsi"/>
                <w:w w:val="95"/>
              </w:rPr>
              <w:t>Partial</w:t>
            </w:r>
            <w:r w:rsidRPr="00F40C67">
              <w:rPr>
                <w:rFonts w:asciiTheme="minorHAnsi" w:hAnsiTheme="minorHAnsi"/>
                <w:spacing w:val="-28"/>
                <w:w w:val="95"/>
              </w:rPr>
              <w:t xml:space="preserve"> </w:t>
            </w:r>
            <w:r w:rsidRPr="00F40C67">
              <w:rPr>
                <w:rFonts w:asciiTheme="minorHAnsi" w:hAnsiTheme="minorHAnsi"/>
                <w:w w:val="95"/>
              </w:rPr>
              <w:t>Equilibrium</w:t>
            </w:r>
            <w:r w:rsidRPr="00F40C67">
              <w:rPr>
                <w:rFonts w:asciiTheme="minorHAnsi" w:hAnsiTheme="minorHAnsi"/>
                <w:spacing w:val="-27"/>
                <w:w w:val="95"/>
              </w:rPr>
              <w:t xml:space="preserve"> </w:t>
            </w:r>
            <w:r w:rsidRPr="00F40C67">
              <w:rPr>
                <w:rFonts w:asciiTheme="minorHAnsi" w:hAnsiTheme="minorHAnsi"/>
                <w:w w:val="95"/>
              </w:rPr>
              <w:t>Analysis</w:t>
            </w:r>
            <w:r w:rsidRPr="00F40C67">
              <w:rPr>
                <w:rFonts w:asciiTheme="minorHAnsi" w:hAnsiTheme="minorHAnsi"/>
                <w:spacing w:val="-26"/>
                <w:w w:val="95"/>
              </w:rPr>
              <w:t xml:space="preserve"> </w:t>
            </w:r>
            <w:r w:rsidRPr="00F40C67">
              <w:rPr>
                <w:rFonts w:asciiTheme="minorHAnsi" w:hAnsiTheme="minorHAnsi"/>
                <w:w w:val="95"/>
              </w:rPr>
              <w:t>of</w:t>
            </w:r>
            <w:r w:rsidRPr="00F40C67">
              <w:rPr>
                <w:rFonts w:asciiTheme="minorHAnsi" w:hAnsiTheme="minorHAnsi"/>
              </w:rPr>
              <w:t xml:space="preserve"> International Trade</w:t>
            </w:r>
          </w:p>
        </w:tc>
        <w:tc>
          <w:tcPr>
            <w:tcW w:w="574" w:type="pct"/>
          </w:tcPr>
          <w:p w14:paraId="5A29C9CD" w14:textId="77777777" w:rsidR="00EE2634" w:rsidRPr="00F40C67" w:rsidRDefault="00EE2634" w:rsidP="00273FC7">
            <w:pPr>
              <w:pStyle w:val="TableParagraph"/>
              <w:spacing w:line="270" w:lineRule="exact"/>
              <w:rPr>
                <w:rFonts w:asciiTheme="minorHAnsi" w:hAnsiTheme="minorHAnsi"/>
              </w:rPr>
            </w:pPr>
          </w:p>
        </w:tc>
        <w:tc>
          <w:tcPr>
            <w:tcW w:w="2539" w:type="pct"/>
          </w:tcPr>
          <w:p w14:paraId="4D585085" w14:textId="77777777" w:rsidR="00FD18A1" w:rsidRDefault="00FD18A1" w:rsidP="00FD18A1">
            <w:pPr>
              <w:pStyle w:val="TableParagraph"/>
              <w:rPr>
                <w:rFonts w:asciiTheme="minorHAnsi" w:hAnsiTheme="minorHAnsi"/>
                <w:bCs/>
                <w:i/>
              </w:rPr>
            </w:pPr>
            <w:r w:rsidRPr="00F40C67">
              <w:rPr>
                <w:rFonts w:asciiTheme="minorHAnsi" w:hAnsiTheme="minorHAnsi"/>
                <w:bCs/>
              </w:rPr>
              <w:t xml:space="preserve">“An unintended crisis: COVID-19 restrictions hit sea transportation,” </w:t>
            </w:r>
            <w:r w:rsidRPr="00F40C67">
              <w:rPr>
                <w:rFonts w:asciiTheme="minorHAnsi" w:hAnsiTheme="minorHAnsi"/>
                <w:bCs/>
                <w:i/>
              </w:rPr>
              <w:t>VoxEU policy blog.</w:t>
            </w:r>
          </w:p>
          <w:p w14:paraId="102F9178" w14:textId="1A5037D0" w:rsidR="00EE2634" w:rsidRPr="00F40C67" w:rsidRDefault="00EE2634" w:rsidP="00FD18A1">
            <w:pPr>
              <w:pStyle w:val="TableParagraph"/>
              <w:spacing w:line="270" w:lineRule="exact"/>
              <w:ind w:left="0"/>
              <w:rPr>
                <w:rFonts w:asciiTheme="minorHAnsi" w:hAnsiTheme="minorHAnsi"/>
              </w:rPr>
            </w:pPr>
          </w:p>
        </w:tc>
      </w:tr>
      <w:tr w:rsidR="00A81A29" w:rsidRPr="00F40C67" w14:paraId="47A74303" w14:textId="77777777" w:rsidTr="00A81A29">
        <w:trPr>
          <w:trHeight w:val="585"/>
          <w:jc w:val="center"/>
        </w:trPr>
        <w:tc>
          <w:tcPr>
            <w:tcW w:w="535" w:type="pct"/>
          </w:tcPr>
          <w:p w14:paraId="09242738" w14:textId="488BEAD9" w:rsidR="00EE2634" w:rsidRPr="00F40C67" w:rsidRDefault="00EE2634" w:rsidP="00166ADE">
            <w:pPr>
              <w:pStyle w:val="TableParagraph"/>
              <w:ind w:left="107"/>
              <w:rPr>
                <w:rFonts w:asciiTheme="minorHAnsi" w:hAnsiTheme="minorHAnsi"/>
              </w:rPr>
            </w:pPr>
            <w:r w:rsidRPr="00F40C67">
              <w:rPr>
                <w:rFonts w:asciiTheme="minorHAnsi" w:hAnsiTheme="minorHAnsi"/>
              </w:rPr>
              <w:t xml:space="preserve">Tuesday, January </w:t>
            </w:r>
            <w:r w:rsidRPr="00F40C67">
              <w:rPr>
                <w:rFonts w:asciiTheme="minorHAnsi" w:hAnsiTheme="minorHAnsi"/>
                <w:spacing w:val="-52"/>
              </w:rPr>
              <w:t xml:space="preserve"> </w:t>
            </w:r>
            <w:r w:rsidR="00166ADE" w:rsidRPr="00F40C67">
              <w:rPr>
                <w:rFonts w:asciiTheme="minorHAnsi" w:hAnsiTheme="minorHAnsi"/>
              </w:rPr>
              <w:t>19</w:t>
            </w:r>
          </w:p>
        </w:tc>
        <w:tc>
          <w:tcPr>
            <w:tcW w:w="1352" w:type="pct"/>
          </w:tcPr>
          <w:p w14:paraId="4B014059" w14:textId="342DA53D" w:rsidR="00EE2634" w:rsidRPr="00F40C67" w:rsidRDefault="00EE2634" w:rsidP="00273FC7">
            <w:pPr>
              <w:pStyle w:val="TableParagraph"/>
              <w:rPr>
                <w:rFonts w:asciiTheme="minorHAnsi" w:hAnsiTheme="minorHAnsi"/>
              </w:rPr>
            </w:pPr>
            <w:r w:rsidRPr="00F40C67">
              <w:rPr>
                <w:rFonts w:asciiTheme="minorHAnsi" w:hAnsiTheme="minorHAnsi"/>
              </w:rPr>
              <w:t xml:space="preserve">Ch 2: </w:t>
            </w:r>
            <w:r w:rsidRPr="00F40C67">
              <w:rPr>
                <w:rFonts w:asciiTheme="minorHAnsi" w:hAnsiTheme="minorHAnsi"/>
                <w:w w:val="95"/>
              </w:rPr>
              <w:t>Partial</w:t>
            </w:r>
            <w:r w:rsidRPr="00F40C67">
              <w:rPr>
                <w:rFonts w:asciiTheme="minorHAnsi" w:hAnsiTheme="minorHAnsi"/>
                <w:spacing w:val="-28"/>
                <w:w w:val="95"/>
              </w:rPr>
              <w:t xml:space="preserve"> </w:t>
            </w:r>
            <w:r w:rsidRPr="00F40C67">
              <w:rPr>
                <w:rFonts w:asciiTheme="minorHAnsi" w:hAnsiTheme="minorHAnsi"/>
                <w:w w:val="95"/>
              </w:rPr>
              <w:t>Equilibrium</w:t>
            </w:r>
            <w:r w:rsidRPr="00F40C67">
              <w:rPr>
                <w:rFonts w:asciiTheme="minorHAnsi" w:hAnsiTheme="minorHAnsi"/>
                <w:spacing w:val="-27"/>
                <w:w w:val="95"/>
              </w:rPr>
              <w:t xml:space="preserve"> </w:t>
            </w:r>
            <w:r w:rsidRPr="00F40C67">
              <w:rPr>
                <w:rFonts w:asciiTheme="minorHAnsi" w:hAnsiTheme="minorHAnsi"/>
                <w:w w:val="95"/>
              </w:rPr>
              <w:t>Analysis</w:t>
            </w:r>
            <w:r w:rsidRPr="00F40C67">
              <w:rPr>
                <w:rFonts w:asciiTheme="minorHAnsi" w:hAnsiTheme="minorHAnsi"/>
                <w:spacing w:val="-26"/>
                <w:w w:val="95"/>
              </w:rPr>
              <w:t xml:space="preserve"> </w:t>
            </w:r>
            <w:r w:rsidRPr="00F40C67">
              <w:rPr>
                <w:rFonts w:asciiTheme="minorHAnsi" w:hAnsiTheme="minorHAnsi"/>
                <w:w w:val="95"/>
              </w:rPr>
              <w:t>of</w:t>
            </w:r>
            <w:r w:rsidRPr="00F40C67">
              <w:rPr>
                <w:rFonts w:asciiTheme="minorHAnsi" w:hAnsiTheme="minorHAnsi"/>
              </w:rPr>
              <w:t xml:space="preserve"> International Trade (continued)</w:t>
            </w:r>
          </w:p>
        </w:tc>
        <w:tc>
          <w:tcPr>
            <w:tcW w:w="574" w:type="pct"/>
          </w:tcPr>
          <w:p w14:paraId="0A0E683B" w14:textId="5628E27C" w:rsidR="00EE2634" w:rsidRPr="00F40C67" w:rsidRDefault="00EE2634" w:rsidP="00273FC7">
            <w:pPr>
              <w:pStyle w:val="TableParagraph"/>
              <w:rPr>
                <w:rFonts w:asciiTheme="minorHAnsi" w:hAnsiTheme="minorHAnsi"/>
              </w:rPr>
            </w:pPr>
            <w:r w:rsidRPr="00F40C67">
              <w:rPr>
                <w:rFonts w:asciiTheme="minorHAnsi" w:hAnsiTheme="minorHAnsi"/>
              </w:rPr>
              <w:t>3, 4, 8, 10, 13</w:t>
            </w:r>
          </w:p>
        </w:tc>
        <w:tc>
          <w:tcPr>
            <w:tcW w:w="2539" w:type="pct"/>
          </w:tcPr>
          <w:p w14:paraId="6CCF7D2F" w14:textId="4B170645" w:rsidR="00FD18A1" w:rsidRPr="00F40C67" w:rsidRDefault="00FD18A1" w:rsidP="00FD18A1">
            <w:pPr>
              <w:pStyle w:val="TableParagraph"/>
              <w:spacing w:line="270" w:lineRule="exact"/>
              <w:rPr>
                <w:rFonts w:asciiTheme="minorHAnsi" w:hAnsiTheme="minorHAnsi"/>
                <w:i/>
              </w:rPr>
            </w:pPr>
            <w:r w:rsidRPr="00F40C67">
              <w:rPr>
                <w:rFonts w:asciiTheme="minorHAnsi" w:hAnsiTheme="minorHAnsi"/>
              </w:rPr>
              <w:t xml:space="preserve"> “What do Undergrads Need to Know about Trade?” </w:t>
            </w:r>
            <w:r w:rsidRPr="00F40C67">
              <w:rPr>
                <w:rFonts w:asciiTheme="minorHAnsi" w:hAnsiTheme="minorHAnsi"/>
                <w:i/>
              </w:rPr>
              <w:t>by Paul Krugman</w:t>
            </w:r>
          </w:p>
          <w:p w14:paraId="62FF9747" w14:textId="77777777" w:rsidR="008C5C09" w:rsidRDefault="008C5C09" w:rsidP="00B06DA9">
            <w:pPr>
              <w:pStyle w:val="TableParagraph"/>
              <w:ind w:left="0"/>
              <w:rPr>
                <w:rFonts w:asciiTheme="minorHAnsi" w:hAnsiTheme="minorHAnsi"/>
                <w:bCs/>
              </w:rPr>
            </w:pPr>
          </w:p>
          <w:p w14:paraId="65C1675D" w14:textId="025B618D" w:rsidR="008C5C09" w:rsidRPr="00F40C67" w:rsidRDefault="008C5C09" w:rsidP="00AE3CCE">
            <w:pPr>
              <w:pStyle w:val="TableParagraph"/>
              <w:rPr>
                <w:rFonts w:asciiTheme="minorHAnsi" w:hAnsiTheme="minorHAnsi"/>
                <w:bCs/>
              </w:rPr>
            </w:pPr>
            <w:r w:rsidRPr="00F40C67">
              <w:rPr>
                <w:rFonts w:asciiTheme="minorHAnsi" w:hAnsiTheme="minorHAnsi"/>
              </w:rPr>
              <w:t>Chapter 2</w:t>
            </w:r>
          </w:p>
        </w:tc>
      </w:tr>
      <w:tr w:rsidR="00A81A29" w:rsidRPr="00F40C67" w14:paraId="1D85C50F" w14:textId="77777777" w:rsidTr="00A81A29">
        <w:trPr>
          <w:trHeight w:val="880"/>
          <w:jc w:val="center"/>
        </w:trPr>
        <w:tc>
          <w:tcPr>
            <w:tcW w:w="535" w:type="pct"/>
          </w:tcPr>
          <w:p w14:paraId="76C296F7" w14:textId="75CDFC12" w:rsidR="00EE2634" w:rsidRPr="00F40C67" w:rsidRDefault="00EE2634" w:rsidP="00273FC7">
            <w:pPr>
              <w:pStyle w:val="TableParagraph"/>
              <w:ind w:left="107"/>
              <w:rPr>
                <w:rFonts w:asciiTheme="minorHAnsi" w:hAnsiTheme="minorHAnsi"/>
              </w:rPr>
            </w:pPr>
            <w:r w:rsidRPr="00F40C67">
              <w:rPr>
                <w:rFonts w:asciiTheme="minorHAnsi" w:hAnsiTheme="minorHAnsi"/>
              </w:rPr>
              <w:t>Thursday, January</w:t>
            </w:r>
            <w:r w:rsidRPr="00F40C67">
              <w:rPr>
                <w:rFonts w:asciiTheme="minorHAnsi" w:hAnsiTheme="minorHAnsi"/>
                <w:spacing w:val="-51"/>
              </w:rPr>
              <w:t xml:space="preserve">   </w:t>
            </w:r>
            <w:r w:rsidRPr="00F40C67">
              <w:rPr>
                <w:rFonts w:asciiTheme="minorHAnsi" w:hAnsiTheme="minorHAnsi"/>
              </w:rPr>
              <w:t>21</w:t>
            </w:r>
          </w:p>
        </w:tc>
        <w:tc>
          <w:tcPr>
            <w:tcW w:w="1352" w:type="pct"/>
          </w:tcPr>
          <w:p w14:paraId="22266982" w14:textId="79859A44" w:rsidR="00EE2634" w:rsidRPr="00F40C67" w:rsidRDefault="00EE2634" w:rsidP="00273FC7">
            <w:pPr>
              <w:pStyle w:val="TableParagraph"/>
              <w:spacing w:before="3" w:line="290" w:lineRule="atLeast"/>
              <w:rPr>
                <w:rFonts w:asciiTheme="minorHAnsi" w:hAnsiTheme="minorHAnsi"/>
              </w:rPr>
            </w:pPr>
            <w:r w:rsidRPr="00F40C67">
              <w:rPr>
                <w:rFonts w:asciiTheme="minorHAnsi" w:hAnsiTheme="minorHAnsi"/>
              </w:rPr>
              <w:t>Ch 3: G</w:t>
            </w:r>
            <w:r w:rsidRPr="00F40C67">
              <w:rPr>
                <w:rFonts w:asciiTheme="minorHAnsi" w:hAnsiTheme="minorHAnsi"/>
                <w:w w:val="95"/>
              </w:rPr>
              <w:t>eneral Equilibrium Analysis</w:t>
            </w:r>
            <w:r w:rsidRPr="00F40C67">
              <w:rPr>
                <w:rFonts w:asciiTheme="minorHAnsi" w:hAnsiTheme="minorHAnsi"/>
              </w:rPr>
              <w:t xml:space="preserve"> of International Trade</w:t>
            </w:r>
          </w:p>
        </w:tc>
        <w:tc>
          <w:tcPr>
            <w:tcW w:w="574" w:type="pct"/>
          </w:tcPr>
          <w:p w14:paraId="36AA69BB" w14:textId="61C24F54" w:rsidR="00EE2634" w:rsidRPr="00F40C67" w:rsidRDefault="00EE2634" w:rsidP="00273FC7">
            <w:pPr>
              <w:pStyle w:val="TableParagraph"/>
              <w:spacing w:before="17"/>
              <w:rPr>
                <w:rFonts w:asciiTheme="minorHAnsi" w:hAnsiTheme="minorHAnsi"/>
                <w:b/>
              </w:rPr>
            </w:pPr>
          </w:p>
        </w:tc>
        <w:tc>
          <w:tcPr>
            <w:tcW w:w="2539" w:type="pct"/>
          </w:tcPr>
          <w:p w14:paraId="42A70C0A" w14:textId="11243414" w:rsidR="00EE2634" w:rsidRPr="00F40C67" w:rsidRDefault="00E46088" w:rsidP="008C5C09">
            <w:pPr>
              <w:pStyle w:val="TableParagraph"/>
              <w:rPr>
                <w:rFonts w:asciiTheme="minorHAnsi" w:hAnsiTheme="minorHAnsi"/>
              </w:rPr>
            </w:pPr>
            <w:r w:rsidRPr="00F40C67">
              <w:rPr>
                <w:rFonts w:asciiTheme="minorHAnsi" w:hAnsiTheme="minorHAnsi"/>
              </w:rPr>
              <w:t xml:space="preserve">“Autor on Trade,” </w:t>
            </w:r>
            <w:r w:rsidRPr="00F40C67">
              <w:rPr>
                <w:rFonts w:asciiTheme="minorHAnsi" w:hAnsiTheme="minorHAnsi"/>
                <w:i/>
              </w:rPr>
              <w:t>Econtalk</w:t>
            </w:r>
            <w:r w:rsidRPr="00F40C67">
              <w:rPr>
                <w:rFonts w:asciiTheme="minorHAnsi" w:hAnsiTheme="minorHAnsi"/>
              </w:rPr>
              <w:t xml:space="preserve"> Podcast</w:t>
            </w:r>
          </w:p>
        </w:tc>
      </w:tr>
      <w:tr w:rsidR="00A81A29" w:rsidRPr="00F40C67" w14:paraId="660D3130" w14:textId="77777777" w:rsidTr="00A81A29">
        <w:trPr>
          <w:trHeight w:val="585"/>
          <w:jc w:val="center"/>
        </w:trPr>
        <w:tc>
          <w:tcPr>
            <w:tcW w:w="535" w:type="pct"/>
          </w:tcPr>
          <w:p w14:paraId="2FE599BB" w14:textId="2A09676C" w:rsidR="00EE2634" w:rsidRPr="00F40C67" w:rsidRDefault="00EE2634" w:rsidP="00166ADE">
            <w:pPr>
              <w:pStyle w:val="TableParagraph"/>
              <w:ind w:left="107"/>
              <w:rPr>
                <w:rFonts w:asciiTheme="minorHAnsi" w:hAnsiTheme="minorHAnsi"/>
              </w:rPr>
            </w:pPr>
            <w:r w:rsidRPr="00F40C67">
              <w:rPr>
                <w:rFonts w:asciiTheme="minorHAnsi" w:hAnsiTheme="minorHAnsi"/>
              </w:rPr>
              <w:lastRenderedPageBreak/>
              <w:t>Tuesday, January</w:t>
            </w:r>
            <w:r w:rsidR="00166ADE" w:rsidRPr="00F40C67">
              <w:rPr>
                <w:rFonts w:asciiTheme="minorHAnsi" w:hAnsiTheme="minorHAnsi"/>
                <w:spacing w:val="-52"/>
              </w:rPr>
              <w:t xml:space="preserve"> </w:t>
            </w:r>
            <w:r w:rsidR="00166ADE" w:rsidRPr="00F40C67">
              <w:rPr>
                <w:rFonts w:asciiTheme="minorHAnsi" w:hAnsiTheme="minorHAnsi"/>
              </w:rPr>
              <w:t>26</w:t>
            </w:r>
          </w:p>
        </w:tc>
        <w:tc>
          <w:tcPr>
            <w:tcW w:w="1352" w:type="pct"/>
          </w:tcPr>
          <w:p w14:paraId="16476723" w14:textId="7D01AED0" w:rsidR="00EE2634" w:rsidRPr="00F40C67" w:rsidRDefault="00EE2634" w:rsidP="00273FC7">
            <w:pPr>
              <w:pStyle w:val="TableParagraph"/>
              <w:rPr>
                <w:rFonts w:asciiTheme="minorHAnsi" w:hAnsiTheme="minorHAnsi"/>
              </w:rPr>
            </w:pPr>
            <w:r w:rsidRPr="00F40C67">
              <w:rPr>
                <w:rFonts w:asciiTheme="minorHAnsi" w:hAnsiTheme="minorHAnsi"/>
              </w:rPr>
              <w:t>Ch 3: G</w:t>
            </w:r>
            <w:r w:rsidRPr="00F40C67">
              <w:rPr>
                <w:rFonts w:asciiTheme="minorHAnsi" w:hAnsiTheme="minorHAnsi"/>
                <w:w w:val="95"/>
              </w:rPr>
              <w:t>eneral Equilibrium Analysis</w:t>
            </w:r>
            <w:r w:rsidRPr="00F40C67">
              <w:rPr>
                <w:rFonts w:asciiTheme="minorHAnsi" w:hAnsiTheme="minorHAnsi"/>
              </w:rPr>
              <w:t xml:space="preserve"> of International Trade (continued)</w:t>
            </w:r>
          </w:p>
        </w:tc>
        <w:tc>
          <w:tcPr>
            <w:tcW w:w="574" w:type="pct"/>
          </w:tcPr>
          <w:p w14:paraId="4C4C7923" w14:textId="449C6669" w:rsidR="00EE2634" w:rsidRPr="00F40C67" w:rsidRDefault="00EE2634" w:rsidP="00273FC7">
            <w:pPr>
              <w:pStyle w:val="TableParagraph"/>
              <w:rPr>
                <w:rFonts w:asciiTheme="minorHAnsi" w:hAnsiTheme="minorHAnsi"/>
                <w:b/>
              </w:rPr>
            </w:pPr>
            <w:r w:rsidRPr="00F40C67">
              <w:rPr>
                <w:rFonts w:asciiTheme="minorHAnsi" w:hAnsiTheme="minorHAnsi"/>
              </w:rPr>
              <w:t>2, 4, 7, 8, 11</w:t>
            </w:r>
          </w:p>
        </w:tc>
        <w:tc>
          <w:tcPr>
            <w:tcW w:w="2539" w:type="pct"/>
          </w:tcPr>
          <w:p w14:paraId="4252EF17" w14:textId="77777777" w:rsidR="00EE2634" w:rsidRDefault="00EC1257" w:rsidP="00CE6F16">
            <w:pPr>
              <w:pStyle w:val="TableParagraph"/>
              <w:rPr>
                <w:rFonts w:asciiTheme="minorHAnsi" w:hAnsiTheme="minorHAnsi"/>
                <w:i/>
              </w:rPr>
            </w:pPr>
            <w:r w:rsidRPr="00F40C67">
              <w:rPr>
                <w:rFonts w:asciiTheme="minorHAnsi" w:hAnsiTheme="minorHAnsi"/>
              </w:rPr>
              <w:t xml:space="preserve">“COVID-19: Trump’s curbs on exports of medical gear put Americans and others at risk,” </w:t>
            </w:r>
            <w:r w:rsidRPr="00F40C67">
              <w:rPr>
                <w:rFonts w:asciiTheme="minorHAnsi" w:hAnsiTheme="minorHAnsi"/>
                <w:i/>
              </w:rPr>
              <w:t>by PIIE</w:t>
            </w:r>
          </w:p>
          <w:p w14:paraId="783AA575" w14:textId="77777777" w:rsidR="008C5C09" w:rsidRDefault="008C5C09" w:rsidP="00CE6F16">
            <w:pPr>
              <w:pStyle w:val="TableParagraph"/>
              <w:rPr>
                <w:rFonts w:asciiTheme="minorHAnsi" w:hAnsiTheme="minorHAnsi"/>
              </w:rPr>
            </w:pPr>
          </w:p>
          <w:p w14:paraId="47BE2E90" w14:textId="472CE162" w:rsidR="008C5C09" w:rsidRPr="00F40C67" w:rsidRDefault="008C5C09" w:rsidP="008C5C09">
            <w:pPr>
              <w:pStyle w:val="TableParagraph"/>
              <w:rPr>
                <w:rFonts w:asciiTheme="minorHAnsi" w:hAnsiTheme="minorHAnsi"/>
              </w:rPr>
            </w:pPr>
            <w:r w:rsidRPr="00F40C67">
              <w:rPr>
                <w:rFonts w:asciiTheme="minorHAnsi" w:hAnsiTheme="minorHAnsi"/>
              </w:rPr>
              <w:t>Chapter 3</w:t>
            </w:r>
          </w:p>
        </w:tc>
      </w:tr>
      <w:tr w:rsidR="00A81A29" w:rsidRPr="00F40C67" w14:paraId="2D168AE8" w14:textId="77777777" w:rsidTr="00A81A29">
        <w:trPr>
          <w:trHeight w:val="569"/>
          <w:jc w:val="center"/>
        </w:trPr>
        <w:tc>
          <w:tcPr>
            <w:tcW w:w="535" w:type="pct"/>
          </w:tcPr>
          <w:p w14:paraId="2324E757" w14:textId="0CAFCD7D" w:rsidR="00EE2634" w:rsidRPr="00F40C67" w:rsidRDefault="00166ADE" w:rsidP="00273FC7">
            <w:pPr>
              <w:pStyle w:val="TableParagraph"/>
              <w:ind w:left="107"/>
              <w:rPr>
                <w:rFonts w:asciiTheme="minorHAnsi" w:hAnsiTheme="minorHAnsi"/>
              </w:rPr>
            </w:pPr>
            <w:r w:rsidRPr="00F40C67">
              <w:rPr>
                <w:rFonts w:asciiTheme="minorHAnsi" w:hAnsiTheme="minorHAnsi"/>
              </w:rPr>
              <w:t>Thursday</w:t>
            </w:r>
            <w:r w:rsidR="00EE2634" w:rsidRPr="00F40C67">
              <w:rPr>
                <w:rFonts w:asciiTheme="minorHAnsi" w:hAnsiTheme="minorHAnsi"/>
              </w:rPr>
              <w:t>, January</w:t>
            </w:r>
            <w:r w:rsidR="00EE2634" w:rsidRPr="00F40C67">
              <w:rPr>
                <w:rFonts w:asciiTheme="minorHAnsi" w:hAnsiTheme="minorHAnsi"/>
                <w:spacing w:val="-51"/>
              </w:rPr>
              <w:t xml:space="preserve">  </w:t>
            </w:r>
            <w:r w:rsidR="00EE2634" w:rsidRPr="00F40C67">
              <w:rPr>
                <w:rFonts w:asciiTheme="minorHAnsi" w:hAnsiTheme="minorHAnsi"/>
              </w:rPr>
              <w:t>28</w:t>
            </w:r>
          </w:p>
        </w:tc>
        <w:tc>
          <w:tcPr>
            <w:tcW w:w="1352" w:type="pct"/>
          </w:tcPr>
          <w:p w14:paraId="59CBB378" w14:textId="231788DC" w:rsidR="00EE2634" w:rsidRPr="00F40C67" w:rsidRDefault="00EE2634" w:rsidP="00273FC7">
            <w:pPr>
              <w:pStyle w:val="TableParagraph"/>
              <w:spacing w:before="1" w:line="270" w:lineRule="exact"/>
              <w:rPr>
                <w:rFonts w:asciiTheme="minorHAnsi" w:hAnsiTheme="minorHAnsi"/>
              </w:rPr>
            </w:pPr>
            <w:r w:rsidRPr="00F40C67">
              <w:rPr>
                <w:rFonts w:asciiTheme="minorHAnsi" w:hAnsiTheme="minorHAnsi"/>
              </w:rPr>
              <w:t>Global Value Chains</w:t>
            </w:r>
          </w:p>
        </w:tc>
        <w:tc>
          <w:tcPr>
            <w:tcW w:w="574" w:type="pct"/>
          </w:tcPr>
          <w:p w14:paraId="76B0EBA4" w14:textId="70FA2BA4" w:rsidR="00EE2634" w:rsidRPr="00F40C67" w:rsidRDefault="00EE2634" w:rsidP="00273FC7">
            <w:pPr>
              <w:pStyle w:val="TableParagraph"/>
              <w:rPr>
                <w:rFonts w:asciiTheme="minorHAnsi" w:hAnsiTheme="minorHAnsi"/>
              </w:rPr>
            </w:pPr>
          </w:p>
        </w:tc>
        <w:tc>
          <w:tcPr>
            <w:tcW w:w="2539" w:type="pct"/>
          </w:tcPr>
          <w:p w14:paraId="513F3201" w14:textId="232B1057" w:rsidR="004244CE" w:rsidRPr="00F40C67" w:rsidRDefault="004244CE" w:rsidP="00426A09">
            <w:pPr>
              <w:pStyle w:val="TableParagraph"/>
              <w:spacing w:before="3" w:line="270" w:lineRule="exact"/>
              <w:rPr>
                <w:rFonts w:asciiTheme="minorHAnsi" w:hAnsiTheme="minorHAnsi"/>
                <w:b/>
              </w:rPr>
            </w:pPr>
            <w:r w:rsidRPr="00F40C67">
              <w:rPr>
                <w:rFonts w:asciiTheme="minorHAnsi" w:hAnsiTheme="minorHAnsi"/>
              </w:rPr>
              <w:t xml:space="preserve">“The Pandemic Isn’t Bringing Back Factory Jobs,” </w:t>
            </w:r>
            <w:r w:rsidRPr="00F40C67">
              <w:rPr>
                <w:rFonts w:asciiTheme="minorHAnsi" w:hAnsiTheme="minorHAnsi"/>
                <w:b/>
              </w:rPr>
              <w:t xml:space="preserve"> </w:t>
            </w:r>
            <w:r w:rsidRPr="00F40C67">
              <w:rPr>
                <w:rFonts w:asciiTheme="minorHAnsi" w:hAnsiTheme="minorHAnsi"/>
                <w:i/>
              </w:rPr>
              <w:t>by NYT</w:t>
            </w:r>
          </w:p>
          <w:p w14:paraId="5D366750" w14:textId="77777777" w:rsidR="005568E1" w:rsidRPr="00F40C67" w:rsidRDefault="005568E1" w:rsidP="00261FFB">
            <w:pPr>
              <w:pStyle w:val="TableParagraph"/>
              <w:spacing w:before="3" w:line="270" w:lineRule="exact"/>
              <w:rPr>
                <w:rFonts w:asciiTheme="minorHAnsi" w:hAnsiTheme="minorHAnsi"/>
                <w:i/>
              </w:rPr>
            </w:pPr>
            <w:r w:rsidRPr="00F40C67">
              <w:rPr>
                <w:rFonts w:asciiTheme="minorHAnsi" w:hAnsiTheme="minorHAnsi"/>
              </w:rPr>
              <w:t xml:space="preserve">Global Value Chains and the WTO,” </w:t>
            </w:r>
            <w:r w:rsidRPr="00F40C67">
              <w:rPr>
                <w:rFonts w:asciiTheme="minorHAnsi" w:hAnsiTheme="minorHAnsi"/>
                <w:i/>
              </w:rPr>
              <w:t>Dollar &amp; Sense Podcast with Koopman</w:t>
            </w:r>
          </w:p>
          <w:p w14:paraId="7C4CE5BD" w14:textId="0B26535D" w:rsidR="00426A09" w:rsidRPr="00F40C67" w:rsidRDefault="00EE2634" w:rsidP="00261FFB">
            <w:pPr>
              <w:pStyle w:val="TableParagraph"/>
              <w:spacing w:before="3" w:line="270" w:lineRule="exact"/>
              <w:rPr>
                <w:rFonts w:asciiTheme="minorHAnsi" w:hAnsiTheme="minorHAnsi"/>
              </w:rPr>
            </w:pPr>
            <w:r w:rsidRPr="00F40C67">
              <w:rPr>
                <w:rFonts w:asciiTheme="minorHAnsi" w:hAnsiTheme="minorHAnsi"/>
              </w:rPr>
              <w:t>Lecture notes/handout</w:t>
            </w:r>
          </w:p>
        </w:tc>
      </w:tr>
      <w:tr w:rsidR="00A81A29" w:rsidRPr="00F40C67" w14:paraId="760509FE" w14:textId="77777777" w:rsidTr="00FA1CBF">
        <w:trPr>
          <w:trHeight w:val="720"/>
          <w:jc w:val="center"/>
        </w:trPr>
        <w:tc>
          <w:tcPr>
            <w:tcW w:w="535" w:type="pct"/>
          </w:tcPr>
          <w:p w14:paraId="54DBBAE0" w14:textId="4AB9381C" w:rsidR="00EE2634" w:rsidRPr="00F40C67" w:rsidRDefault="00166ADE" w:rsidP="00166ADE">
            <w:pPr>
              <w:pStyle w:val="TableParagraph"/>
              <w:ind w:left="107"/>
              <w:rPr>
                <w:rFonts w:asciiTheme="minorHAnsi" w:hAnsiTheme="minorHAnsi"/>
              </w:rPr>
            </w:pPr>
            <w:r w:rsidRPr="00F40C67">
              <w:rPr>
                <w:rFonts w:asciiTheme="minorHAnsi" w:hAnsiTheme="minorHAnsi"/>
              </w:rPr>
              <w:t>Tuesday</w:t>
            </w:r>
            <w:r w:rsidR="00EE2634" w:rsidRPr="00F40C67">
              <w:rPr>
                <w:rFonts w:asciiTheme="minorHAnsi" w:hAnsiTheme="minorHAnsi"/>
              </w:rPr>
              <w:t xml:space="preserve">, </w:t>
            </w:r>
            <w:r w:rsidRPr="00F40C67">
              <w:rPr>
                <w:rFonts w:asciiTheme="minorHAnsi" w:hAnsiTheme="minorHAnsi"/>
              </w:rPr>
              <w:t>February</w:t>
            </w:r>
            <w:r w:rsidR="00EE2634" w:rsidRPr="00F40C67">
              <w:rPr>
                <w:rFonts w:asciiTheme="minorHAnsi" w:hAnsiTheme="minorHAnsi"/>
                <w:spacing w:val="-52"/>
              </w:rPr>
              <w:t xml:space="preserve">  </w:t>
            </w:r>
            <w:r w:rsidRPr="00F40C67">
              <w:rPr>
                <w:rFonts w:asciiTheme="minorHAnsi" w:hAnsiTheme="minorHAnsi"/>
              </w:rPr>
              <w:t>2</w:t>
            </w:r>
          </w:p>
        </w:tc>
        <w:tc>
          <w:tcPr>
            <w:tcW w:w="1352" w:type="pct"/>
          </w:tcPr>
          <w:p w14:paraId="0C9CFFFD" w14:textId="008B7308" w:rsidR="00EE2634" w:rsidRPr="00F40C67" w:rsidRDefault="00EE2634" w:rsidP="00273FC7">
            <w:pPr>
              <w:pStyle w:val="TableParagraph"/>
              <w:rPr>
                <w:rFonts w:asciiTheme="minorHAnsi" w:hAnsiTheme="minorHAnsi"/>
              </w:rPr>
            </w:pPr>
            <w:r w:rsidRPr="00F40C67">
              <w:rPr>
                <w:rFonts w:asciiTheme="minorHAnsi" w:hAnsiTheme="minorHAnsi"/>
                <w:w w:val="95"/>
              </w:rPr>
              <w:t>Ch</w:t>
            </w:r>
            <w:r w:rsidRPr="00F40C67">
              <w:rPr>
                <w:rFonts w:asciiTheme="minorHAnsi" w:hAnsiTheme="minorHAnsi"/>
                <w:spacing w:val="-32"/>
                <w:w w:val="95"/>
              </w:rPr>
              <w:t xml:space="preserve"> </w:t>
            </w:r>
            <w:r w:rsidRPr="00F40C67">
              <w:rPr>
                <w:rFonts w:asciiTheme="minorHAnsi" w:hAnsiTheme="minorHAnsi"/>
                <w:w w:val="95"/>
              </w:rPr>
              <w:t xml:space="preserve">8: </w:t>
            </w:r>
            <w:r w:rsidRPr="00F40C67">
              <w:rPr>
                <w:rFonts w:asciiTheme="minorHAnsi" w:hAnsiTheme="minorHAnsi"/>
              </w:rPr>
              <w:t>Trade Policies: Tariffs</w:t>
            </w:r>
          </w:p>
        </w:tc>
        <w:tc>
          <w:tcPr>
            <w:tcW w:w="574" w:type="pct"/>
          </w:tcPr>
          <w:p w14:paraId="7E1553DD" w14:textId="00C8A0E0" w:rsidR="00EE2634" w:rsidRPr="00F40C67" w:rsidRDefault="00EE2634" w:rsidP="00273FC7">
            <w:pPr>
              <w:pStyle w:val="TableParagraph"/>
              <w:spacing w:before="3" w:line="270" w:lineRule="exact"/>
              <w:rPr>
                <w:rFonts w:asciiTheme="minorHAnsi" w:hAnsiTheme="minorHAnsi"/>
              </w:rPr>
            </w:pPr>
            <w:r w:rsidRPr="00F40C67">
              <w:rPr>
                <w:rFonts w:asciiTheme="minorHAnsi" w:hAnsiTheme="minorHAnsi"/>
              </w:rPr>
              <w:t>3, 4, 5, 11</w:t>
            </w:r>
          </w:p>
        </w:tc>
        <w:tc>
          <w:tcPr>
            <w:tcW w:w="2539" w:type="pct"/>
          </w:tcPr>
          <w:p w14:paraId="7D6DBD53" w14:textId="2BFA3607" w:rsidR="00EE2634" w:rsidRPr="008C5C09" w:rsidRDefault="005F1FE0" w:rsidP="00F40C67">
            <w:pPr>
              <w:pStyle w:val="TableParagraph"/>
              <w:spacing w:line="254" w:lineRule="auto"/>
              <w:ind w:left="0" w:right="478"/>
              <w:rPr>
                <w:rFonts w:asciiTheme="minorHAnsi" w:hAnsiTheme="minorHAnsi"/>
                <w:i/>
                <w:w w:val="95"/>
              </w:rPr>
            </w:pPr>
            <w:r w:rsidRPr="00F40C67">
              <w:rPr>
                <w:rFonts w:asciiTheme="minorHAnsi" w:hAnsiTheme="minorHAnsi"/>
                <w:w w:val="95"/>
              </w:rPr>
              <w:t xml:space="preserve">“Happy Tariffversary”  </w:t>
            </w:r>
            <w:r w:rsidRPr="00F40C67">
              <w:rPr>
                <w:rFonts w:asciiTheme="minorHAnsi" w:hAnsiTheme="minorHAnsi"/>
                <w:i/>
                <w:w w:val="95"/>
              </w:rPr>
              <w:t>TradeTalks Podcast</w:t>
            </w:r>
          </w:p>
        </w:tc>
      </w:tr>
      <w:tr w:rsidR="00A81A29" w:rsidRPr="00F40C67" w14:paraId="0F0306A8" w14:textId="77777777" w:rsidTr="00FA1CBF">
        <w:trPr>
          <w:trHeight w:val="720"/>
          <w:jc w:val="center"/>
        </w:trPr>
        <w:tc>
          <w:tcPr>
            <w:tcW w:w="535" w:type="pct"/>
          </w:tcPr>
          <w:p w14:paraId="3A5D4465" w14:textId="7B134619" w:rsidR="00EE2634" w:rsidRPr="00F40C67" w:rsidRDefault="00166ADE" w:rsidP="00273FC7">
            <w:pPr>
              <w:pStyle w:val="TableParagraph"/>
              <w:ind w:left="107"/>
              <w:rPr>
                <w:rFonts w:asciiTheme="minorHAnsi" w:hAnsiTheme="minorHAnsi"/>
              </w:rPr>
            </w:pPr>
            <w:r w:rsidRPr="00F40C67">
              <w:rPr>
                <w:rFonts w:asciiTheme="minorHAnsi" w:hAnsiTheme="minorHAnsi"/>
              </w:rPr>
              <w:t>Thursday</w:t>
            </w:r>
            <w:r w:rsidR="00EE2634" w:rsidRPr="00F40C67">
              <w:rPr>
                <w:rFonts w:asciiTheme="minorHAnsi" w:hAnsiTheme="minorHAnsi"/>
              </w:rPr>
              <w:t>, February 4</w:t>
            </w:r>
          </w:p>
        </w:tc>
        <w:tc>
          <w:tcPr>
            <w:tcW w:w="1352" w:type="pct"/>
          </w:tcPr>
          <w:p w14:paraId="2715988E" w14:textId="71950093" w:rsidR="00EE2634" w:rsidRPr="00F40C67" w:rsidRDefault="00EE2634" w:rsidP="00273FC7">
            <w:pPr>
              <w:pStyle w:val="TableParagraph"/>
              <w:spacing w:line="254" w:lineRule="auto"/>
              <w:rPr>
                <w:rFonts w:asciiTheme="minorHAnsi" w:hAnsiTheme="minorHAnsi"/>
              </w:rPr>
            </w:pPr>
            <w:r w:rsidRPr="00F40C67">
              <w:rPr>
                <w:rFonts w:asciiTheme="minorHAnsi" w:hAnsiTheme="minorHAnsi"/>
              </w:rPr>
              <w:t xml:space="preserve">Ch 9: </w:t>
            </w:r>
            <w:r w:rsidRPr="00F40C67">
              <w:rPr>
                <w:rFonts w:asciiTheme="minorHAnsi" w:hAnsiTheme="minorHAnsi"/>
                <w:w w:val="95"/>
              </w:rPr>
              <w:t xml:space="preserve">Trade Policies: Nontariff </w:t>
            </w:r>
            <w:r w:rsidRPr="00F40C67">
              <w:rPr>
                <w:rFonts w:asciiTheme="minorHAnsi" w:hAnsiTheme="minorHAnsi"/>
              </w:rPr>
              <w:t>Barriers</w:t>
            </w:r>
          </w:p>
        </w:tc>
        <w:tc>
          <w:tcPr>
            <w:tcW w:w="574" w:type="pct"/>
          </w:tcPr>
          <w:p w14:paraId="028A4C77" w14:textId="7C4401CB" w:rsidR="00EE2634" w:rsidRPr="00F40C67" w:rsidRDefault="00EE2634" w:rsidP="00273FC7">
            <w:pPr>
              <w:pStyle w:val="TableParagraph"/>
              <w:spacing w:line="254" w:lineRule="auto"/>
              <w:ind w:right="478"/>
              <w:rPr>
                <w:rFonts w:asciiTheme="minorHAnsi" w:hAnsiTheme="minorHAnsi"/>
                <w:w w:val="95"/>
              </w:rPr>
            </w:pPr>
            <w:r w:rsidRPr="00F40C67">
              <w:rPr>
                <w:rFonts w:asciiTheme="minorHAnsi" w:hAnsiTheme="minorHAnsi"/>
                <w:w w:val="95"/>
              </w:rPr>
              <w:t>3,</w:t>
            </w:r>
            <w:r w:rsidRPr="00F40C67">
              <w:rPr>
                <w:rFonts w:asciiTheme="minorHAnsi" w:hAnsiTheme="minorHAnsi"/>
                <w:spacing w:val="-39"/>
                <w:w w:val="95"/>
              </w:rPr>
              <w:t xml:space="preserve"> 5,  </w:t>
            </w:r>
            <w:r w:rsidRPr="00F40C67">
              <w:rPr>
                <w:rFonts w:asciiTheme="minorHAnsi" w:hAnsiTheme="minorHAnsi"/>
                <w:w w:val="95"/>
              </w:rPr>
              <w:t>7</w:t>
            </w:r>
          </w:p>
        </w:tc>
        <w:tc>
          <w:tcPr>
            <w:tcW w:w="2539" w:type="pct"/>
          </w:tcPr>
          <w:p w14:paraId="072BC688" w14:textId="4293B315" w:rsidR="005F1FE0" w:rsidRDefault="005F1FE0" w:rsidP="005F1FE0">
            <w:pPr>
              <w:pStyle w:val="TableParagraph"/>
              <w:spacing w:line="254" w:lineRule="auto"/>
              <w:ind w:left="0" w:right="478"/>
              <w:rPr>
                <w:rFonts w:asciiTheme="minorHAnsi" w:hAnsiTheme="minorHAnsi"/>
                <w:i/>
                <w:w w:val="95"/>
              </w:rPr>
            </w:pPr>
            <w:r w:rsidRPr="00F40C67">
              <w:rPr>
                <w:rFonts w:asciiTheme="minorHAnsi" w:hAnsiTheme="minorHAnsi"/>
                <w:w w:val="95"/>
              </w:rPr>
              <w:t xml:space="preserve">“Airlines and Protectionism”  </w:t>
            </w:r>
            <w:r w:rsidRPr="00F40C67">
              <w:rPr>
                <w:rFonts w:asciiTheme="minorHAnsi" w:hAnsiTheme="minorHAnsi"/>
                <w:i/>
                <w:w w:val="95"/>
              </w:rPr>
              <w:t>TradeTalks Podcast</w:t>
            </w:r>
          </w:p>
          <w:p w14:paraId="6CDDAA9A" w14:textId="38F77C24" w:rsidR="00A6545B" w:rsidRDefault="00A6545B" w:rsidP="005F1FE0">
            <w:pPr>
              <w:pStyle w:val="TableParagraph"/>
              <w:spacing w:line="254" w:lineRule="auto"/>
              <w:ind w:left="0" w:right="478"/>
              <w:rPr>
                <w:rFonts w:asciiTheme="minorHAnsi" w:hAnsiTheme="minorHAnsi"/>
                <w:i/>
                <w:w w:val="95"/>
              </w:rPr>
            </w:pPr>
          </w:p>
          <w:p w14:paraId="09624381" w14:textId="0747460A" w:rsidR="008C5C09" w:rsidRPr="00F40C67" w:rsidRDefault="008C5C09" w:rsidP="005F1FE0">
            <w:pPr>
              <w:pStyle w:val="TableParagraph"/>
              <w:spacing w:line="254" w:lineRule="auto"/>
              <w:ind w:left="0" w:right="478"/>
              <w:rPr>
                <w:rFonts w:asciiTheme="minorHAnsi" w:hAnsiTheme="minorHAnsi"/>
                <w:i/>
                <w:w w:val="95"/>
              </w:rPr>
            </w:pPr>
            <w:r w:rsidRPr="00F40C67">
              <w:rPr>
                <w:rFonts w:asciiTheme="minorHAnsi" w:hAnsiTheme="minorHAnsi"/>
                <w:w w:val="95"/>
              </w:rPr>
              <w:t>Chapter 8. Omit</w:t>
            </w:r>
            <w:r w:rsidRPr="00F40C67">
              <w:rPr>
                <w:rFonts w:asciiTheme="minorHAnsi" w:hAnsiTheme="minorHAnsi"/>
                <w:spacing w:val="-32"/>
                <w:w w:val="95"/>
              </w:rPr>
              <w:t xml:space="preserve"> </w:t>
            </w:r>
            <w:r w:rsidRPr="00F40C67">
              <w:rPr>
                <w:rFonts w:asciiTheme="minorHAnsi" w:hAnsiTheme="minorHAnsi"/>
                <w:w w:val="95"/>
              </w:rPr>
              <w:t xml:space="preserve">pgs </w:t>
            </w:r>
            <w:r w:rsidRPr="00F40C67">
              <w:rPr>
                <w:rFonts w:asciiTheme="minorHAnsi" w:hAnsiTheme="minorHAnsi"/>
              </w:rPr>
              <w:t xml:space="preserve">152-156 </w:t>
            </w:r>
            <w:r w:rsidRPr="00F40C67">
              <w:rPr>
                <w:rFonts w:asciiTheme="minorHAnsi" w:hAnsiTheme="minorHAnsi"/>
                <w:spacing w:val="-48"/>
              </w:rPr>
              <w:t xml:space="preserve"> </w:t>
            </w:r>
            <w:r w:rsidRPr="00F40C67">
              <w:rPr>
                <w:rFonts w:asciiTheme="minorHAnsi" w:hAnsiTheme="minorHAnsi"/>
              </w:rPr>
              <w:t>on</w:t>
            </w:r>
            <w:r w:rsidRPr="00F40C67">
              <w:rPr>
                <w:rFonts w:asciiTheme="minorHAnsi" w:hAnsiTheme="minorHAnsi"/>
                <w:spacing w:val="-47"/>
              </w:rPr>
              <w:t xml:space="preserve"> </w:t>
            </w:r>
            <w:r w:rsidRPr="00F40C67">
              <w:rPr>
                <w:rFonts w:asciiTheme="minorHAnsi" w:hAnsiTheme="minorHAnsi"/>
              </w:rPr>
              <w:t>optimal</w:t>
            </w:r>
            <w:r w:rsidRPr="00F40C67">
              <w:rPr>
                <w:rFonts w:asciiTheme="minorHAnsi" w:hAnsiTheme="minorHAnsi"/>
                <w:spacing w:val="-47"/>
              </w:rPr>
              <w:t xml:space="preserve"> </w:t>
            </w:r>
            <w:r w:rsidRPr="00F40C67">
              <w:rPr>
                <w:rFonts w:asciiTheme="minorHAnsi" w:hAnsiTheme="minorHAnsi"/>
              </w:rPr>
              <w:t>tariff.</w:t>
            </w:r>
          </w:p>
          <w:p w14:paraId="4C37AD60" w14:textId="58361618" w:rsidR="00EE2634" w:rsidRPr="00F40C67" w:rsidRDefault="00EE2634" w:rsidP="00401207">
            <w:pPr>
              <w:pStyle w:val="TableParagraph"/>
              <w:spacing w:line="254" w:lineRule="auto"/>
              <w:ind w:left="0" w:right="261"/>
              <w:rPr>
                <w:rFonts w:asciiTheme="minorHAnsi" w:hAnsiTheme="minorHAnsi"/>
              </w:rPr>
            </w:pPr>
          </w:p>
        </w:tc>
      </w:tr>
      <w:tr w:rsidR="00A81A29" w:rsidRPr="00F40C67" w14:paraId="5C00D460" w14:textId="77777777" w:rsidTr="00A81A29">
        <w:trPr>
          <w:trHeight w:val="939"/>
          <w:jc w:val="center"/>
        </w:trPr>
        <w:tc>
          <w:tcPr>
            <w:tcW w:w="535" w:type="pct"/>
          </w:tcPr>
          <w:p w14:paraId="02231927" w14:textId="3D895F59" w:rsidR="002630F2" w:rsidRPr="00F40C67" w:rsidRDefault="00166ADE" w:rsidP="002630F2">
            <w:pPr>
              <w:pStyle w:val="TableParagraph"/>
              <w:spacing w:line="270" w:lineRule="exact"/>
              <w:ind w:left="107"/>
              <w:rPr>
                <w:rFonts w:asciiTheme="minorHAnsi" w:hAnsiTheme="minorHAnsi"/>
              </w:rPr>
            </w:pPr>
            <w:r w:rsidRPr="00F40C67">
              <w:rPr>
                <w:rFonts w:asciiTheme="minorHAnsi" w:hAnsiTheme="minorHAnsi"/>
              </w:rPr>
              <w:t>Tuesday</w:t>
            </w:r>
            <w:r w:rsidR="00EE2634" w:rsidRPr="00F40C67">
              <w:rPr>
                <w:rFonts w:asciiTheme="minorHAnsi" w:hAnsiTheme="minorHAnsi"/>
              </w:rPr>
              <w:t xml:space="preserve">, February </w:t>
            </w:r>
            <w:r w:rsidRPr="00F40C67">
              <w:rPr>
                <w:rFonts w:asciiTheme="minorHAnsi" w:hAnsiTheme="minorHAnsi"/>
              </w:rPr>
              <w:t>9</w:t>
            </w:r>
          </w:p>
        </w:tc>
        <w:tc>
          <w:tcPr>
            <w:tcW w:w="1352" w:type="pct"/>
          </w:tcPr>
          <w:p w14:paraId="1CC64461" w14:textId="77777777" w:rsidR="00EE2634" w:rsidRPr="00F40C67" w:rsidRDefault="00EE2634" w:rsidP="00273FC7">
            <w:pPr>
              <w:pStyle w:val="TableParagraph"/>
              <w:spacing w:line="270" w:lineRule="exact"/>
              <w:rPr>
                <w:rFonts w:asciiTheme="minorHAnsi" w:hAnsiTheme="minorHAnsi"/>
              </w:rPr>
            </w:pPr>
            <w:r w:rsidRPr="00F40C67">
              <w:rPr>
                <w:rFonts w:asciiTheme="minorHAnsi" w:hAnsiTheme="minorHAnsi"/>
              </w:rPr>
              <w:t>Trade Policies (continued)</w:t>
            </w:r>
          </w:p>
          <w:p w14:paraId="17889089" w14:textId="69BF46BA" w:rsidR="002630F2" w:rsidRPr="00F40C67" w:rsidRDefault="002630F2" w:rsidP="002630F2">
            <w:pPr>
              <w:pStyle w:val="TableParagraph"/>
              <w:spacing w:line="270" w:lineRule="exact"/>
              <w:ind w:left="0"/>
              <w:rPr>
                <w:rFonts w:asciiTheme="minorHAnsi" w:hAnsiTheme="minorHAnsi"/>
              </w:rPr>
            </w:pPr>
          </w:p>
        </w:tc>
        <w:tc>
          <w:tcPr>
            <w:tcW w:w="574" w:type="pct"/>
          </w:tcPr>
          <w:p w14:paraId="6D1DA76B" w14:textId="3FA22DE3" w:rsidR="00EE2634" w:rsidRPr="00F40C67" w:rsidRDefault="00EE2634" w:rsidP="00273FC7">
            <w:pPr>
              <w:pStyle w:val="TableParagraph"/>
              <w:spacing w:line="254" w:lineRule="auto"/>
              <w:ind w:right="261"/>
              <w:rPr>
                <w:rFonts w:asciiTheme="minorHAnsi" w:hAnsiTheme="minorHAnsi"/>
              </w:rPr>
            </w:pPr>
          </w:p>
        </w:tc>
        <w:tc>
          <w:tcPr>
            <w:tcW w:w="2539" w:type="pct"/>
          </w:tcPr>
          <w:p w14:paraId="5904F33F" w14:textId="74DA88E2" w:rsidR="00EE2634" w:rsidRDefault="0071713F" w:rsidP="00273FC7">
            <w:pPr>
              <w:pStyle w:val="TableParagraph"/>
              <w:spacing w:line="270" w:lineRule="exact"/>
              <w:rPr>
                <w:rFonts w:asciiTheme="minorHAnsi" w:hAnsiTheme="minorHAnsi"/>
                <w:i/>
              </w:rPr>
            </w:pPr>
            <w:r w:rsidRPr="00F40C67">
              <w:rPr>
                <w:rFonts w:asciiTheme="minorHAnsi" w:hAnsiTheme="minorHAnsi"/>
              </w:rPr>
              <w:t>“</w:t>
            </w:r>
            <w:r w:rsidR="00B91D60" w:rsidRPr="00F40C67">
              <w:rPr>
                <w:rFonts w:asciiTheme="minorHAnsi" w:hAnsiTheme="minorHAnsi"/>
              </w:rPr>
              <w:t>Britain’s Ports are Jammed and Brexit is around the Corner</w:t>
            </w:r>
            <w:r w:rsidRPr="00F40C67">
              <w:rPr>
                <w:rFonts w:asciiTheme="minorHAnsi" w:hAnsiTheme="minorHAnsi"/>
              </w:rPr>
              <w:t xml:space="preserve">,” </w:t>
            </w:r>
            <w:r w:rsidR="00B91D60" w:rsidRPr="00F40C67">
              <w:rPr>
                <w:rFonts w:asciiTheme="minorHAnsi" w:hAnsiTheme="minorHAnsi"/>
                <w:i/>
              </w:rPr>
              <w:t>NYT</w:t>
            </w:r>
          </w:p>
          <w:p w14:paraId="0EE6D1A8" w14:textId="77777777" w:rsidR="00A6545B" w:rsidRPr="00F40C67" w:rsidRDefault="00A6545B" w:rsidP="00273FC7">
            <w:pPr>
              <w:pStyle w:val="TableParagraph"/>
              <w:spacing w:line="270" w:lineRule="exact"/>
              <w:rPr>
                <w:rFonts w:asciiTheme="minorHAnsi" w:hAnsiTheme="minorHAnsi"/>
              </w:rPr>
            </w:pPr>
          </w:p>
          <w:p w14:paraId="6BB36399" w14:textId="7DFBD5C1" w:rsidR="002630F2" w:rsidRPr="00F40C67" w:rsidRDefault="008C5C09" w:rsidP="00273FC7">
            <w:pPr>
              <w:pStyle w:val="TableParagraph"/>
              <w:spacing w:line="270" w:lineRule="exact"/>
              <w:rPr>
                <w:rFonts w:asciiTheme="minorHAnsi" w:hAnsiTheme="minorHAnsi"/>
              </w:rPr>
            </w:pPr>
            <w:r w:rsidRPr="00F40C67">
              <w:rPr>
                <w:rFonts w:asciiTheme="minorHAnsi" w:hAnsiTheme="minorHAnsi"/>
              </w:rPr>
              <w:t>Chapter 9 (scattered parts-see lecture slides)</w:t>
            </w:r>
          </w:p>
        </w:tc>
      </w:tr>
      <w:tr w:rsidR="00A81A29" w:rsidRPr="00F40C67" w14:paraId="4C562294" w14:textId="77777777" w:rsidTr="00A81A29">
        <w:trPr>
          <w:trHeight w:val="417"/>
          <w:jc w:val="center"/>
        </w:trPr>
        <w:tc>
          <w:tcPr>
            <w:tcW w:w="535" w:type="pct"/>
          </w:tcPr>
          <w:p w14:paraId="26E04104" w14:textId="02CD217A" w:rsidR="00EE2634" w:rsidRPr="00F40C67" w:rsidRDefault="00166ADE" w:rsidP="00273FC7">
            <w:pPr>
              <w:pStyle w:val="TableParagraph"/>
              <w:spacing w:before="5" w:line="270" w:lineRule="exact"/>
              <w:ind w:left="107"/>
              <w:rPr>
                <w:rFonts w:asciiTheme="minorHAnsi" w:hAnsiTheme="minorHAnsi"/>
              </w:rPr>
            </w:pPr>
            <w:r w:rsidRPr="00F40C67">
              <w:rPr>
                <w:rFonts w:asciiTheme="minorHAnsi" w:hAnsiTheme="minorHAnsi"/>
              </w:rPr>
              <w:t>Thursday</w:t>
            </w:r>
            <w:r w:rsidR="00EE2634" w:rsidRPr="00F40C67">
              <w:rPr>
                <w:rFonts w:asciiTheme="minorHAnsi" w:hAnsiTheme="minorHAnsi"/>
              </w:rPr>
              <w:t xml:space="preserve">, February </w:t>
            </w:r>
            <w:r w:rsidR="00EE2634" w:rsidRPr="00F40C67">
              <w:rPr>
                <w:rFonts w:asciiTheme="minorHAnsi" w:hAnsiTheme="minorHAnsi"/>
                <w:spacing w:val="-53"/>
              </w:rPr>
              <w:t xml:space="preserve"> </w:t>
            </w:r>
            <w:r w:rsidR="00EE2634" w:rsidRPr="00F40C67">
              <w:rPr>
                <w:rFonts w:asciiTheme="minorHAnsi" w:hAnsiTheme="minorHAnsi"/>
              </w:rPr>
              <w:t>11</w:t>
            </w:r>
          </w:p>
        </w:tc>
        <w:tc>
          <w:tcPr>
            <w:tcW w:w="1352" w:type="pct"/>
          </w:tcPr>
          <w:p w14:paraId="042AFDA4" w14:textId="6A094049" w:rsidR="00EE2634" w:rsidRPr="00F40C67" w:rsidRDefault="00EE2634" w:rsidP="00273FC7">
            <w:pPr>
              <w:pStyle w:val="TableParagraph"/>
              <w:spacing w:before="5" w:line="270" w:lineRule="exact"/>
              <w:rPr>
                <w:rFonts w:asciiTheme="minorHAnsi" w:hAnsiTheme="minorHAnsi"/>
              </w:rPr>
            </w:pPr>
            <w:r w:rsidRPr="00F40C67">
              <w:rPr>
                <w:rFonts w:asciiTheme="minorHAnsi" w:hAnsiTheme="minorHAnsi"/>
              </w:rPr>
              <w:t>Ch 15: Multinationals</w:t>
            </w:r>
          </w:p>
        </w:tc>
        <w:tc>
          <w:tcPr>
            <w:tcW w:w="574" w:type="pct"/>
          </w:tcPr>
          <w:p w14:paraId="00511F20" w14:textId="77777777" w:rsidR="00EE2634" w:rsidRPr="00F40C67" w:rsidRDefault="00EE2634" w:rsidP="00273FC7">
            <w:pPr>
              <w:pStyle w:val="TableParagraph"/>
              <w:spacing w:before="5" w:line="270" w:lineRule="exact"/>
              <w:rPr>
                <w:rFonts w:asciiTheme="minorHAnsi" w:hAnsiTheme="minorHAnsi"/>
              </w:rPr>
            </w:pPr>
          </w:p>
        </w:tc>
        <w:tc>
          <w:tcPr>
            <w:tcW w:w="2539" w:type="pct"/>
          </w:tcPr>
          <w:p w14:paraId="4323B7FC" w14:textId="41443A49" w:rsidR="00EE2634" w:rsidRPr="00F40C67" w:rsidRDefault="00EE2634" w:rsidP="003D642B">
            <w:pPr>
              <w:pStyle w:val="TableParagraph"/>
              <w:spacing w:before="5" w:line="270" w:lineRule="exact"/>
              <w:rPr>
                <w:rFonts w:asciiTheme="minorHAnsi" w:hAnsiTheme="minorHAnsi"/>
              </w:rPr>
            </w:pPr>
          </w:p>
        </w:tc>
      </w:tr>
      <w:tr w:rsidR="00A81A29" w:rsidRPr="00F40C67" w14:paraId="68384EC7" w14:textId="77777777" w:rsidTr="00A81A29">
        <w:trPr>
          <w:trHeight w:val="597"/>
          <w:jc w:val="center"/>
        </w:trPr>
        <w:tc>
          <w:tcPr>
            <w:tcW w:w="535" w:type="pct"/>
          </w:tcPr>
          <w:p w14:paraId="1F795C70" w14:textId="2CEF0624" w:rsidR="00EE2634" w:rsidRPr="00F40C67" w:rsidRDefault="00166ADE" w:rsidP="00166ADE">
            <w:pPr>
              <w:pStyle w:val="TableParagraph"/>
              <w:ind w:left="107"/>
              <w:rPr>
                <w:rFonts w:asciiTheme="minorHAnsi" w:hAnsiTheme="minorHAnsi"/>
              </w:rPr>
            </w:pPr>
            <w:r w:rsidRPr="00F40C67">
              <w:rPr>
                <w:rFonts w:asciiTheme="minorHAnsi" w:hAnsiTheme="minorHAnsi"/>
              </w:rPr>
              <w:t>Tuesday</w:t>
            </w:r>
            <w:r w:rsidR="00EE2634" w:rsidRPr="00F40C67">
              <w:rPr>
                <w:rFonts w:asciiTheme="minorHAnsi" w:hAnsiTheme="minorHAnsi"/>
              </w:rPr>
              <w:t>, February</w:t>
            </w:r>
            <w:r w:rsidR="00EE2634" w:rsidRPr="00F40C67">
              <w:rPr>
                <w:rFonts w:asciiTheme="minorHAnsi" w:hAnsiTheme="minorHAnsi"/>
                <w:spacing w:val="-53"/>
              </w:rPr>
              <w:t xml:space="preserve"> </w:t>
            </w:r>
            <w:r w:rsidR="00EE2634" w:rsidRPr="00F40C67">
              <w:rPr>
                <w:rFonts w:asciiTheme="minorHAnsi" w:hAnsiTheme="minorHAnsi"/>
              </w:rPr>
              <w:t>1</w:t>
            </w:r>
            <w:r w:rsidRPr="00F40C67">
              <w:rPr>
                <w:rFonts w:asciiTheme="minorHAnsi" w:hAnsiTheme="minorHAnsi"/>
              </w:rPr>
              <w:t>6</w:t>
            </w:r>
          </w:p>
        </w:tc>
        <w:tc>
          <w:tcPr>
            <w:tcW w:w="1352" w:type="pct"/>
          </w:tcPr>
          <w:p w14:paraId="0DDBF1E8" w14:textId="50C55704" w:rsidR="00EE2634" w:rsidRPr="00F40C67" w:rsidRDefault="00EE2634" w:rsidP="00273FC7">
            <w:pPr>
              <w:pStyle w:val="TableParagraph"/>
              <w:spacing w:before="17" w:line="270" w:lineRule="exact"/>
              <w:rPr>
                <w:rFonts w:asciiTheme="minorHAnsi" w:hAnsiTheme="minorHAnsi"/>
              </w:rPr>
            </w:pPr>
            <w:r w:rsidRPr="00F40C67">
              <w:rPr>
                <w:rFonts w:asciiTheme="minorHAnsi" w:hAnsiTheme="minorHAnsi"/>
              </w:rPr>
              <w:t>Ch 15: Multinationals</w:t>
            </w:r>
          </w:p>
        </w:tc>
        <w:tc>
          <w:tcPr>
            <w:tcW w:w="574" w:type="pct"/>
          </w:tcPr>
          <w:p w14:paraId="49DC141E" w14:textId="3DA80C0B" w:rsidR="00EE2634" w:rsidRPr="00F40C67" w:rsidRDefault="00EE2634" w:rsidP="00273FC7">
            <w:pPr>
              <w:pStyle w:val="TableParagraph"/>
              <w:spacing w:before="17" w:line="270" w:lineRule="exact"/>
              <w:rPr>
                <w:rFonts w:asciiTheme="minorHAnsi" w:hAnsiTheme="minorHAnsi"/>
              </w:rPr>
            </w:pPr>
            <w:r w:rsidRPr="00F40C67">
              <w:rPr>
                <w:rFonts w:asciiTheme="minorHAnsi" w:hAnsiTheme="minorHAnsi"/>
              </w:rPr>
              <w:t>6, 7, 9, 10</w:t>
            </w:r>
          </w:p>
        </w:tc>
        <w:tc>
          <w:tcPr>
            <w:tcW w:w="2539" w:type="pct"/>
          </w:tcPr>
          <w:p w14:paraId="40D530D9" w14:textId="77777777" w:rsidR="00401207" w:rsidRDefault="00401207" w:rsidP="00401207">
            <w:pPr>
              <w:pStyle w:val="TableParagraph"/>
              <w:spacing w:before="17" w:line="270" w:lineRule="exact"/>
              <w:rPr>
                <w:rFonts w:asciiTheme="minorHAnsi" w:hAnsiTheme="minorHAnsi"/>
                <w:i/>
              </w:rPr>
            </w:pPr>
            <w:r w:rsidRPr="00F40C67">
              <w:rPr>
                <w:rFonts w:asciiTheme="minorHAnsi" w:hAnsiTheme="minorHAnsi"/>
              </w:rPr>
              <w:t xml:space="preserve">“How Tech Companies Dodge Taxes” </w:t>
            </w:r>
            <w:r w:rsidRPr="00F40C67">
              <w:rPr>
                <w:rFonts w:asciiTheme="minorHAnsi" w:hAnsiTheme="minorHAnsi"/>
                <w:i/>
              </w:rPr>
              <w:t>by ProPublica</w:t>
            </w:r>
          </w:p>
          <w:p w14:paraId="4805C950" w14:textId="77777777" w:rsidR="00A6545B" w:rsidRPr="00F40C67" w:rsidRDefault="00A6545B" w:rsidP="00401207">
            <w:pPr>
              <w:pStyle w:val="TableParagraph"/>
              <w:spacing w:before="17" w:line="270" w:lineRule="exact"/>
              <w:rPr>
                <w:rFonts w:asciiTheme="minorHAnsi" w:hAnsiTheme="minorHAnsi"/>
              </w:rPr>
            </w:pPr>
          </w:p>
          <w:p w14:paraId="1AFC9DA4" w14:textId="735272B5" w:rsidR="00EE2634" w:rsidRPr="00F40C67" w:rsidRDefault="00EE2634" w:rsidP="00401207">
            <w:pPr>
              <w:pStyle w:val="TableParagraph"/>
              <w:spacing w:before="17" w:line="270" w:lineRule="exact"/>
              <w:rPr>
                <w:rFonts w:asciiTheme="minorHAnsi" w:hAnsiTheme="minorHAnsi"/>
              </w:rPr>
            </w:pPr>
            <w:r w:rsidRPr="00F40C67">
              <w:rPr>
                <w:rFonts w:asciiTheme="minorHAnsi" w:hAnsiTheme="minorHAnsi"/>
              </w:rPr>
              <w:t>Chapter 15 (no immigration)</w:t>
            </w:r>
          </w:p>
        </w:tc>
      </w:tr>
      <w:tr w:rsidR="00A81A29" w:rsidRPr="00F40C67" w14:paraId="1B89E0E1" w14:textId="77777777" w:rsidTr="00A81A29">
        <w:trPr>
          <w:trHeight w:val="372"/>
          <w:jc w:val="center"/>
        </w:trPr>
        <w:tc>
          <w:tcPr>
            <w:tcW w:w="535" w:type="pct"/>
          </w:tcPr>
          <w:p w14:paraId="53331CF5" w14:textId="5C8C02A8" w:rsidR="00EE2634" w:rsidRPr="00F40C67" w:rsidRDefault="00166ADE" w:rsidP="00166ADE">
            <w:pPr>
              <w:pStyle w:val="TableParagraph"/>
              <w:spacing w:line="270" w:lineRule="exact"/>
              <w:ind w:left="107"/>
              <w:rPr>
                <w:rFonts w:asciiTheme="minorHAnsi" w:hAnsiTheme="minorHAnsi"/>
              </w:rPr>
            </w:pPr>
            <w:r w:rsidRPr="00F40C67">
              <w:rPr>
                <w:rFonts w:asciiTheme="minorHAnsi" w:hAnsiTheme="minorHAnsi"/>
              </w:rPr>
              <w:t>Thursday</w:t>
            </w:r>
            <w:r w:rsidR="00EE2634" w:rsidRPr="00F40C67">
              <w:rPr>
                <w:rFonts w:asciiTheme="minorHAnsi" w:hAnsiTheme="minorHAnsi"/>
              </w:rPr>
              <w:t>, February 1</w:t>
            </w:r>
            <w:r w:rsidRPr="00F40C67">
              <w:rPr>
                <w:rFonts w:asciiTheme="minorHAnsi" w:hAnsiTheme="minorHAnsi"/>
              </w:rPr>
              <w:t>8</w:t>
            </w:r>
          </w:p>
        </w:tc>
        <w:tc>
          <w:tcPr>
            <w:tcW w:w="1352" w:type="pct"/>
          </w:tcPr>
          <w:p w14:paraId="6AEAB5B9" w14:textId="3E7FB50F" w:rsidR="00EE2634" w:rsidRPr="00F40C67" w:rsidRDefault="00EE2634" w:rsidP="00273FC7">
            <w:pPr>
              <w:pStyle w:val="TableParagraph"/>
              <w:spacing w:line="270" w:lineRule="exact"/>
              <w:rPr>
                <w:rFonts w:asciiTheme="minorHAnsi" w:hAnsiTheme="minorHAnsi"/>
              </w:rPr>
            </w:pPr>
            <w:r w:rsidRPr="00F40C67">
              <w:rPr>
                <w:rFonts w:asciiTheme="minorHAnsi" w:hAnsiTheme="minorHAnsi"/>
              </w:rPr>
              <w:t>Ch 16: Balance of Payments</w:t>
            </w:r>
          </w:p>
        </w:tc>
        <w:tc>
          <w:tcPr>
            <w:tcW w:w="574" w:type="pct"/>
          </w:tcPr>
          <w:p w14:paraId="494A686D" w14:textId="11425C0C" w:rsidR="00EE2634" w:rsidRPr="00F40C67" w:rsidRDefault="00EE2634" w:rsidP="00273FC7">
            <w:pPr>
              <w:pStyle w:val="TableParagraph"/>
              <w:spacing w:before="17" w:line="270" w:lineRule="exact"/>
              <w:rPr>
                <w:rFonts w:asciiTheme="minorHAnsi" w:hAnsiTheme="minorHAnsi"/>
              </w:rPr>
            </w:pPr>
          </w:p>
        </w:tc>
        <w:tc>
          <w:tcPr>
            <w:tcW w:w="2539" w:type="pct"/>
          </w:tcPr>
          <w:p w14:paraId="7DF698AF" w14:textId="77D8A5FC" w:rsidR="004578D3" w:rsidRDefault="00D1544A" w:rsidP="00273FC7">
            <w:pPr>
              <w:pStyle w:val="TableParagraph"/>
              <w:spacing w:line="270" w:lineRule="exact"/>
              <w:rPr>
                <w:rFonts w:asciiTheme="minorHAnsi" w:hAnsiTheme="minorHAnsi"/>
                <w:i/>
              </w:rPr>
            </w:pPr>
            <w:r w:rsidRPr="00F40C67">
              <w:rPr>
                <w:rFonts w:asciiTheme="minorHAnsi" w:hAnsiTheme="minorHAnsi"/>
              </w:rPr>
              <w:t xml:space="preserve">“Interview with Michael Pettis”, </w:t>
            </w:r>
            <w:r w:rsidRPr="00F40C67">
              <w:rPr>
                <w:rFonts w:asciiTheme="minorHAnsi" w:hAnsiTheme="minorHAnsi"/>
                <w:i/>
              </w:rPr>
              <w:t>Washington Post</w:t>
            </w:r>
          </w:p>
          <w:p w14:paraId="346D131E" w14:textId="77777777" w:rsidR="00A35B5C" w:rsidRPr="00F40C67" w:rsidRDefault="00A35B5C" w:rsidP="00273FC7">
            <w:pPr>
              <w:pStyle w:val="TableParagraph"/>
              <w:spacing w:line="270" w:lineRule="exact"/>
              <w:rPr>
                <w:rFonts w:asciiTheme="minorHAnsi" w:hAnsiTheme="minorHAnsi"/>
                <w:i/>
              </w:rPr>
            </w:pPr>
          </w:p>
          <w:p w14:paraId="5D04C86D" w14:textId="117E8D50" w:rsidR="00EE2634" w:rsidRPr="00F40C67" w:rsidRDefault="00EE2634" w:rsidP="00273FC7">
            <w:pPr>
              <w:pStyle w:val="TableParagraph"/>
              <w:spacing w:line="270" w:lineRule="exact"/>
              <w:rPr>
                <w:rFonts w:asciiTheme="minorHAnsi" w:hAnsiTheme="minorHAnsi"/>
                <w:b/>
              </w:rPr>
            </w:pPr>
          </w:p>
        </w:tc>
      </w:tr>
      <w:tr w:rsidR="00A81A29" w:rsidRPr="00F40C67" w14:paraId="16A955A6" w14:textId="77777777" w:rsidTr="00A81A29">
        <w:trPr>
          <w:trHeight w:val="585"/>
          <w:jc w:val="center"/>
        </w:trPr>
        <w:tc>
          <w:tcPr>
            <w:tcW w:w="535" w:type="pct"/>
          </w:tcPr>
          <w:p w14:paraId="1384E511" w14:textId="374159D2" w:rsidR="00EE2634" w:rsidRPr="00F40C67" w:rsidRDefault="00166ADE" w:rsidP="00166ADE">
            <w:pPr>
              <w:pStyle w:val="TableParagraph"/>
              <w:ind w:left="107"/>
              <w:rPr>
                <w:rFonts w:asciiTheme="minorHAnsi" w:hAnsiTheme="minorHAnsi"/>
              </w:rPr>
            </w:pPr>
            <w:r w:rsidRPr="00F40C67">
              <w:rPr>
                <w:rFonts w:asciiTheme="minorHAnsi" w:hAnsiTheme="minorHAnsi"/>
              </w:rPr>
              <w:t>Tuesday</w:t>
            </w:r>
            <w:r w:rsidR="00EE2634" w:rsidRPr="00F40C67">
              <w:rPr>
                <w:rFonts w:asciiTheme="minorHAnsi" w:hAnsiTheme="minorHAnsi"/>
              </w:rPr>
              <w:t>, February</w:t>
            </w:r>
            <w:r w:rsidR="00EE2634" w:rsidRPr="00F40C67">
              <w:rPr>
                <w:rFonts w:asciiTheme="minorHAnsi" w:hAnsiTheme="minorHAnsi"/>
                <w:spacing w:val="-53"/>
              </w:rPr>
              <w:t xml:space="preserve">  </w:t>
            </w:r>
            <w:r w:rsidR="00EE2634" w:rsidRPr="00F40C67">
              <w:rPr>
                <w:rFonts w:asciiTheme="minorHAnsi" w:hAnsiTheme="minorHAnsi"/>
              </w:rPr>
              <w:t>2</w:t>
            </w:r>
            <w:r w:rsidRPr="00F40C67">
              <w:rPr>
                <w:rFonts w:asciiTheme="minorHAnsi" w:hAnsiTheme="minorHAnsi"/>
              </w:rPr>
              <w:t>3</w:t>
            </w:r>
          </w:p>
        </w:tc>
        <w:tc>
          <w:tcPr>
            <w:tcW w:w="1352" w:type="pct"/>
          </w:tcPr>
          <w:p w14:paraId="10B4D724" w14:textId="77777777" w:rsidR="00EE2634" w:rsidRPr="00F40C67" w:rsidRDefault="00EE2634" w:rsidP="00273FC7">
            <w:pPr>
              <w:pStyle w:val="TableParagraph"/>
              <w:rPr>
                <w:rFonts w:asciiTheme="minorHAnsi" w:hAnsiTheme="minorHAnsi"/>
              </w:rPr>
            </w:pPr>
            <w:r w:rsidRPr="00F40C67">
              <w:rPr>
                <w:rFonts w:asciiTheme="minorHAnsi" w:hAnsiTheme="minorHAnsi"/>
              </w:rPr>
              <w:t>Ch 16: Balance of Payments</w:t>
            </w:r>
          </w:p>
          <w:p w14:paraId="6C548208" w14:textId="04AE2925" w:rsidR="00EE2634" w:rsidRPr="00F40C67" w:rsidRDefault="00EE2634" w:rsidP="00273FC7">
            <w:pPr>
              <w:pStyle w:val="TableParagraph"/>
              <w:spacing w:before="17" w:line="270" w:lineRule="exact"/>
              <w:rPr>
                <w:rFonts w:asciiTheme="minorHAnsi" w:hAnsiTheme="minorHAnsi"/>
              </w:rPr>
            </w:pPr>
            <w:r w:rsidRPr="00F40C67">
              <w:rPr>
                <w:rFonts w:asciiTheme="minorHAnsi" w:hAnsiTheme="minorHAnsi"/>
              </w:rPr>
              <w:t>(continued)</w:t>
            </w:r>
          </w:p>
        </w:tc>
        <w:tc>
          <w:tcPr>
            <w:tcW w:w="574" w:type="pct"/>
          </w:tcPr>
          <w:p w14:paraId="010D6A57" w14:textId="286D123C" w:rsidR="00EE2634" w:rsidRPr="00F40C67" w:rsidRDefault="00EE2634" w:rsidP="00273FC7">
            <w:pPr>
              <w:pStyle w:val="TableParagraph"/>
              <w:spacing w:before="17" w:line="270" w:lineRule="exact"/>
              <w:rPr>
                <w:rFonts w:asciiTheme="minorHAnsi" w:hAnsiTheme="minorHAnsi"/>
              </w:rPr>
            </w:pPr>
            <w:r w:rsidRPr="00F40C67">
              <w:rPr>
                <w:rFonts w:asciiTheme="minorHAnsi" w:hAnsiTheme="minorHAnsi"/>
              </w:rPr>
              <w:t>1, 5, 7, 8, 9, 12</w:t>
            </w:r>
          </w:p>
        </w:tc>
        <w:tc>
          <w:tcPr>
            <w:tcW w:w="2539" w:type="pct"/>
          </w:tcPr>
          <w:p w14:paraId="502C7E9D" w14:textId="7BAD1487" w:rsidR="0071713F" w:rsidRPr="00F40C67" w:rsidRDefault="00320D3B" w:rsidP="00273FC7">
            <w:pPr>
              <w:pStyle w:val="TableParagraph"/>
              <w:rPr>
                <w:rFonts w:asciiTheme="minorHAnsi" w:hAnsiTheme="minorHAnsi"/>
                <w:i/>
              </w:rPr>
            </w:pPr>
            <w:r w:rsidRPr="00F40C67">
              <w:rPr>
                <w:rFonts w:asciiTheme="minorHAnsi" w:hAnsiTheme="minorHAnsi"/>
              </w:rPr>
              <w:t xml:space="preserve">“Trump Administration Clears way for New Currency Tariffs,” </w:t>
            </w:r>
            <w:r w:rsidRPr="00F40C67">
              <w:rPr>
                <w:rFonts w:asciiTheme="minorHAnsi" w:hAnsiTheme="minorHAnsi"/>
                <w:i/>
              </w:rPr>
              <w:t>Bloomberg</w:t>
            </w:r>
          </w:p>
          <w:p w14:paraId="7905B7F1" w14:textId="77777777" w:rsidR="00EE2634" w:rsidRDefault="00EE2634" w:rsidP="004B3AD6">
            <w:pPr>
              <w:pStyle w:val="TableParagraph"/>
              <w:rPr>
                <w:rFonts w:asciiTheme="minorHAnsi" w:hAnsiTheme="minorHAnsi"/>
              </w:rPr>
            </w:pPr>
          </w:p>
          <w:p w14:paraId="7AB541C6" w14:textId="78BF1D5E" w:rsidR="004B3AD6" w:rsidRPr="004B3AD6" w:rsidRDefault="004B3AD6" w:rsidP="004B3AD6">
            <w:pPr>
              <w:pStyle w:val="TableParagraph"/>
              <w:rPr>
                <w:rFonts w:asciiTheme="minorHAnsi" w:hAnsiTheme="minorHAnsi"/>
              </w:rPr>
            </w:pPr>
            <w:r w:rsidRPr="00F40C67">
              <w:rPr>
                <w:rFonts w:asciiTheme="minorHAnsi" w:hAnsiTheme="minorHAnsi"/>
              </w:rPr>
              <w:t>Chapter 16 and Appendix E</w:t>
            </w:r>
          </w:p>
        </w:tc>
      </w:tr>
      <w:tr w:rsidR="00A81A29" w:rsidRPr="00F40C67" w14:paraId="055E9FC1" w14:textId="77777777" w:rsidTr="00A81A29">
        <w:trPr>
          <w:trHeight w:val="615"/>
          <w:jc w:val="center"/>
        </w:trPr>
        <w:tc>
          <w:tcPr>
            <w:tcW w:w="535" w:type="pct"/>
          </w:tcPr>
          <w:p w14:paraId="794784F6" w14:textId="479D41BE" w:rsidR="00EE2634" w:rsidRPr="00F40C67" w:rsidRDefault="00166ADE" w:rsidP="00273FC7">
            <w:pPr>
              <w:pStyle w:val="TableParagraph"/>
              <w:spacing w:before="5" w:line="270" w:lineRule="exact"/>
              <w:ind w:left="107"/>
              <w:rPr>
                <w:rFonts w:asciiTheme="minorHAnsi" w:hAnsiTheme="minorHAnsi"/>
              </w:rPr>
            </w:pPr>
            <w:r w:rsidRPr="00F40C67">
              <w:rPr>
                <w:rFonts w:asciiTheme="minorHAnsi" w:hAnsiTheme="minorHAnsi"/>
              </w:rPr>
              <w:t>Thursday</w:t>
            </w:r>
            <w:r w:rsidR="00EE2634" w:rsidRPr="00F40C67">
              <w:rPr>
                <w:rFonts w:asciiTheme="minorHAnsi" w:hAnsiTheme="minorHAnsi"/>
              </w:rPr>
              <w:t>, February</w:t>
            </w:r>
            <w:r w:rsidR="00EE2634" w:rsidRPr="00F40C67">
              <w:rPr>
                <w:rFonts w:asciiTheme="minorHAnsi" w:hAnsiTheme="minorHAnsi"/>
                <w:spacing w:val="-53"/>
              </w:rPr>
              <w:t xml:space="preserve">  </w:t>
            </w:r>
            <w:r w:rsidR="00EE2634" w:rsidRPr="00F40C67">
              <w:rPr>
                <w:rFonts w:asciiTheme="minorHAnsi" w:hAnsiTheme="minorHAnsi"/>
              </w:rPr>
              <w:t>25</w:t>
            </w:r>
          </w:p>
        </w:tc>
        <w:tc>
          <w:tcPr>
            <w:tcW w:w="1352" w:type="pct"/>
          </w:tcPr>
          <w:p w14:paraId="64C83E70" w14:textId="6175A130" w:rsidR="00EE2634" w:rsidRPr="00F40C67" w:rsidRDefault="00EE2634" w:rsidP="00273FC7">
            <w:pPr>
              <w:pStyle w:val="TableParagraph"/>
              <w:spacing w:before="5" w:line="270" w:lineRule="exact"/>
              <w:rPr>
                <w:rFonts w:asciiTheme="minorHAnsi" w:hAnsiTheme="minorHAnsi"/>
              </w:rPr>
            </w:pPr>
            <w:r w:rsidRPr="00F40C67">
              <w:rPr>
                <w:rFonts w:asciiTheme="minorHAnsi" w:hAnsiTheme="minorHAnsi"/>
              </w:rPr>
              <w:t>Catch-Up and Review</w:t>
            </w:r>
          </w:p>
        </w:tc>
        <w:tc>
          <w:tcPr>
            <w:tcW w:w="574" w:type="pct"/>
          </w:tcPr>
          <w:p w14:paraId="71102F0B" w14:textId="7667570E" w:rsidR="00EE2634" w:rsidRPr="00F40C67" w:rsidRDefault="00EE2634" w:rsidP="00273FC7">
            <w:pPr>
              <w:pStyle w:val="TableParagraph"/>
              <w:rPr>
                <w:rFonts w:asciiTheme="minorHAnsi" w:hAnsiTheme="minorHAnsi"/>
              </w:rPr>
            </w:pPr>
          </w:p>
        </w:tc>
        <w:tc>
          <w:tcPr>
            <w:tcW w:w="2539" w:type="pct"/>
          </w:tcPr>
          <w:p w14:paraId="6317066E" w14:textId="6871222C" w:rsidR="00EE2634" w:rsidRPr="00F40C67" w:rsidRDefault="00EE2634" w:rsidP="00273FC7">
            <w:pPr>
              <w:pStyle w:val="TableParagraph"/>
              <w:spacing w:before="17" w:line="270" w:lineRule="exact"/>
              <w:rPr>
                <w:rFonts w:asciiTheme="minorHAnsi" w:hAnsiTheme="minorHAnsi"/>
              </w:rPr>
            </w:pPr>
          </w:p>
        </w:tc>
      </w:tr>
      <w:tr w:rsidR="00A81A29" w:rsidRPr="00F40C67" w14:paraId="5DFC01E4" w14:textId="77777777" w:rsidTr="00A81A29">
        <w:trPr>
          <w:trHeight w:val="669"/>
          <w:jc w:val="center"/>
        </w:trPr>
        <w:tc>
          <w:tcPr>
            <w:tcW w:w="535" w:type="pct"/>
          </w:tcPr>
          <w:p w14:paraId="1A2350E9" w14:textId="29B9F3B2" w:rsidR="00EE2634" w:rsidRPr="00F40C67" w:rsidRDefault="00166ADE" w:rsidP="00166ADE">
            <w:pPr>
              <w:pStyle w:val="TableParagraph"/>
              <w:spacing w:line="270" w:lineRule="exact"/>
              <w:ind w:left="107"/>
              <w:rPr>
                <w:rFonts w:asciiTheme="minorHAnsi" w:hAnsiTheme="minorHAnsi"/>
              </w:rPr>
            </w:pPr>
            <w:r w:rsidRPr="00F40C67">
              <w:rPr>
                <w:rFonts w:asciiTheme="minorHAnsi" w:hAnsiTheme="minorHAnsi"/>
              </w:rPr>
              <w:t>Tuesday</w:t>
            </w:r>
            <w:r w:rsidR="00EE2634" w:rsidRPr="00F40C67">
              <w:rPr>
                <w:rFonts w:asciiTheme="minorHAnsi" w:hAnsiTheme="minorHAnsi"/>
              </w:rPr>
              <w:t xml:space="preserve">, </w:t>
            </w:r>
            <w:r w:rsidRPr="00F40C67">
              <w:rPr>
                <w:rFonts w:asciiTheme="minorHAnsi" w:hAnsiTheme="minorHAnsi"/>
              </w:rPr>
              <w:t>Mar</w:t>
            </w:r>
            <w:r w:rsidR="00EE2634" w:rsidRPr="00F40C67">
              <w:rPr>
                <w:rFonts w:asciiTheme="minorHAnsi" w:hAnsiTheme="minorHAnsi"/>
              </w:rPr>
              <w:t xml:space="preserve"> </w:t>
            </w:r>
            <w:r w:rsidR="00EE2634" w:rsidRPr="00F40C67">
              <w:rPr>
                <w:rFonts w:asciiTheme="minorHAnsi" w:hAnsiTheme="minorHAnsi"/>
                <w:spacing w:val="-53"/>
              </w:rPr>
              <w:t xml:space="preserve"> </w:t>
            </w:r>
            <w:r w:rsidR="00EE2634" w:rsidRPr="00F40C67">
              <w:rPr>
                <w:rFonts w:asciiTheme="minorHAnsi" w:hAnsiTheme="minorHAnsi"/>
              </w:rPr>
              <w:t>2</w:t>
            </w:r>
          </w:p>
        </w:tc>
        <w:tc>
          <w:tcPr>
            <w:tcW w:w="1352" w:type="pct"/>
          </w:tcPr>
          <w:p w14:paraId="57E3AB0C" w14:textId="697E8357" w:rsidR="00EE2634" w:rsidRPr="00F40C67" w:rsidRDefault="00EE2634" w:rsidP="00273FC7">
            <w:pPr>
              <w:pStyle w:val="TableParagraph"/>
              <w:spacing w:line="270" w:lineRule="exact"/>
              <w:rPr>
                <w:rFonts w:asciiTheme="minorHAnsi" w:hAnsiTheme="minorHAnsi"/>
              </w:rPr>
            </w:pPr>
            <w:r w:rsidRPr="00F40C67">
              <w:rPr>
                <w:rFonts w:asciiTheme="minorHAnsi" w:hAnsiTheme="minorHAnsi"/>
                <w:b/>
              </w:rPr>
              <w:t>EXAM 1</w:t>
            </w:r>
          </w:p>
        </w:tc>
        <w:tc>
          <w:tcPr>
            <w:tcW w:w="574" w:type="pct"/>
          </w:tcPr>
          <w:p w14:paraId="5425D23C" w14:textId="77777777" w:rsidR="00EE2634" w:rsidRPr="00F40C67" w:rsidRDefault="00EE2634" w:rsidP="00273FC7">
            <w:pPr>
              <w:pStyle w:val="TableParagraph"/>
              <w:spacing w:before="0"/>
              <w:ind w:left="0"/>
              <w:rPr>
                <w:rFonts w:asciiTheme="minorHAnsi" w:hAnsiTheme="minorHAnsi"/>
                <w:b/>
              </w:rPr>
            </w:pPr>
          </w:p>
        </w:tc>
        <w:tc>
          <w:tcPr>
            <w:tcW w:w="2539" w:type="pct"/>
          </w:tcPr>
          <w:p w14:paraId="49FF30B2" w14:textId="3F9F1A07" w:rsidR="00EE2634" w:rsidRPr="00F40C67" w:rsidRDefault="00EE2634" w:rsidP="00C93EA7">
            <w:pPr>
              <w:pStyle w:val="TableParagraph"/>
              <w:spacing w:before="0"/>
              <w:ind w:left="0"/>
              <w:rPr>
                <w:rFonts w:asciiTheme="minorHAnsi" w:hAnsiTheme="minorHAnsi"/>
              </w:rPr>
            </w:pPr>
            <w:r w:rsidRPr="00F40C67">
              <w:rPr>
                <w:rFonts w:asciiTheme="minorHAnsi" w:hAnsiTheme="minorHAnsi"/>
              </w:rPr>
              <w:t>Chs. 2, 3, 8, 9, 15</w:t>
            </w:r>
            <w:r w:rsidR="00C93EA7" w:rsidRPr="00F40C67">
              <w:rPr>
                <w:rFonts w:asciiTheme="minorHAnsi" w:hAnsiTheme="minorHAnsi"/>
              </w:rPr>
              <w:t>,16</w:t>
            </w:r>
            <w:r w:rsidRPr="00F40C67">
              <w:rPr>
                <w:rFonts w:asciiTheme="minorHAnsi" w:hAnsiTheme="minorHAnsi"/>
              </w:rPr>
              <w:t>.</w:t>
            </w:r>
          </w:p>
        </w:tc>
      </w:tr>
      <w:tr w:rsidR="00A81A29" w:rsidRPr="00F40C67" w14:paraId="320BA036" w14:textId="77777777" w:rsidTr="00A81A29">
        <w:trPr>
          <w:trHeight w:val="588"/>
          <w:jc w:val="center"/>
        </w:trPr>
        <w:tc>
          <w:tcPr>
            <w:tcW w:w="535" w:type="pct"/>
          </w:tcPr>
          <w:p w14:paraId="27E170E1" w14:textId="266B712A" w:rsidR="00EE2634" w:rsidRPr="00F40C67" w:rsidRDefault="00166ADE" w:rsidP="00166ADE">
            <w:pPr>
              <w:pStyle w:val="TableParagraph"/>
              <w:spacing w:line="270" w:lineRule="exact"/>
              <w:ind w:left="107"/>
              <w:rPr>
                <w:rFonts w:asciiTheme="minorHAnsi" w:hAnsiTheme="minorHAnsi"/>
              </w:rPr>
            </w:pPr>
            <w:r w:rsidRPr="00F40C67">
              <w:rPr>
                <w:rFonts w:asciiTheme="minorHAnsi" w:hAnsiTheme="minorHAnsi"/>
              </w:rPr>
              <w:t>Thursday</w:t>
            </w:r>
            <w:r w:rsidR="00EE2634" w:rsidRPr="00F40C67">
              <w:rPr>
                <w:rFonts w:asciiTheme="minorHAnsi" w:hAnsiTheme="minorHAnsi"/>
              </w:rPr>
              <w:t xml:space="preserve">, March </w:t>
            </w:r>
            <w:r w:rsidRPr="00F40C67">
              <w:rPr>
                <w:rFonts w:asciiTheme="minorHAnsi" w:hAnsiTheme="minorHAnsi"/>
              </w:rPr>
              <w:t>4</w:t>
            </w:r>
          </w:p>
        </w:tc>
        <w:tc>
          <w:tcPr>
            <w:tcW w:w="1352" w:type="pct"/>
          </w:tcPr>
          <w:p w14:paraId="0EB4348B" w14:textId="44ECA5F2" w:rsidR="00EE2634" w:rsidRPr="00F40C67" w:rsidRDefault="00EE2634" w:rsidP="00273FC7">
            <w:pPr>
              <w:pStyle w:val="TableParagraph"/>
              <w:rPr>
                <w:rFonts w:asciiTheme="minorHAnsi" w:hAnsiTheme="minorHAnsi"/>
              </w:rPr>
            </w:pPr>
            <w:r w:rsidRPr="00F40C67">
              <w:rPr>
                <w:rFonts w:asciiTheme="minorHAnsi" w:hAnsiTheme="minorHAnsi"/>
              </w:rPr>
              <w:t>Ch 17:Foreign Exchange Market</w:t>
            </w:r>
          </w:p>
        </w:tc>
        <w:tc>
          <w:tcPr>
            <w:tcW w:w="574" w:type="pct"/>
          </w:tcPr>
          <w:p w14:paraId="325072F1" w14:textId="77777777" w:rsidR="00EE2634" w:rsidRPr="00F40C67" w:rsidRDefault="00EE2634" w:rsidP="00273FC7">
            <w:pPr>
              <w:pStyle w:val="TableParagraph"/>
              <w:rPr>
                <w:rFonts w:asciiTheme="minorHAnsi" w:hAnsiTheme="minorHAnsi"/>
              </w:rPr>
            </w:pPr>
          </w:p>
        </w:tc>
        <w:tc>
          <w:tcPr>
            <w:tcW w:w="2539" w:type="pct"/>
          </w:tcPr>
          <w:p w14:paraId="018AC486" w14:textId="4C41A566" w:rsidR="002E257E" w:rsidRDefault="00D071A6" w:rsidP="00D071A6">
            <w:pPr>
              <w:pStyle w:val="TableParagraph"/>
              <w:spacing w:line="270" w:lineRule="exact"/>
              <w:rPr>
                <w:rFonts w:asciiTheme="minorHAnsi" w:hAnsiTheme="minorHAnsi"/>
                <w:i/>
              </w:rPr>
            </w:pPr>
            <w:r w:rsidRPr="00F40C67">
              <w:rPr>
                <w:rFonts w:asciiTheme="minorHAnsi" w:hAnsiTheme="minorHAnsi"/>
              </w:rPr>
              <w:t xml:space="preserve">“Currency Manipulation,” </w:t>
            </w:r>
            <w:r w:rsidRPr="00F40C67">
              <w:rPr>
                <w:rFonts w:asciiTheme="minorHAnsi" w:hAnsiTheme="minorHAnsi"/>
                <w:i/>
              </w:rPr>
              <w:t>Trade Talks Podcast</w:t>
            </w:r>
          </w:p>
          <w:p w14:paraId="57834249" w14:textId="77777777" w:rsidR="00A35B5C" w:rsidRPr="00F40C67" w:rsidRDefault="00A35B5C" w:rsidP="00D071A6">
            <w:pPr>
              <w:pStyle w:val="TableParagraph"/>
              <w:spacing w:line="270" w:lineRule="exact"/>
              <w:rPr>
                <w:rFonts w:asciiTheme="minorHAnsi" w:hAnsiTheme="minorHAnsi"/>
                <w:i/>
              </w:rPr>
            </w:pPr>
          </w:p>
          <w:p w14:paraId="5356551A" w14:textId="45A71233" w:rsidR="00EE2634" w:rsidRPr="00F40C67" w:rsidRDefault="00EE2634" w:rsidP="00273FC7">
            <w:pPr>
              <w:pStyle w:val="TableParagraph"/>
              <w:rPr>
                <w:rFonts w:asciiTheme="minorHAnsi" w:hAnsiTheme="minorHAnsi"/>
              </w:rPr>
            </w:pPr>
            <w:r w:rsidRPr="00F40C67">
              <w:rPr>
                <w:rFonts w:asciiTheme="minorHAnsi" w:hAnsiTheme="minorHAnsi"/>
              </w:rPr>
              <w:t>Chapter 17</w:t>
            </w:r>
          </w:p>
        </w:tc>
      </w:tr>
      <w:tr w:rsidR="00A81A29" w:rsidRPr="00F40C67" w14:paraId="717F29F9" w14:textId="77777777" w:rsidTr="00A81A29">
        <w:trPr>
          <w:trHeight w:val="494"/>
          <w:jc w:val="center"/>
        </w:trPr>
        <w:tc>
          <w:tcPr>
            <w:tcW w:w="535" w:type="pct"/>
          </w:tcPr>
          <w:p w14:paraId="030E0253" w14:textId="12299354" w:rsidR="00EE2634" w:rsidRPr="00F40C67" w:rsidRDefault="00166ADE" w:rsidP="00166ADE">
            <w:pPr>
              <w:pStyle w:val="TableParagraph"/>
              <w:spacing w:line="270" w:lineRule="exact"/>
              <w:ind w:left="107"/>
              <w:rPr>
                <w:rFonts w:asciiTheme="minorHAnsi" w:hAnsiTheme="minorHAnsi"/>
              </w:rPr>
            </w:pPr>
            <w:r w:rsidRPr="00F40C67">
              <w:rPr>
                <w:rFonts w:asciiTheme="minorHAnsi" w:hAnsiTheme="minorHAnsi"/>
              </w:rPr>
              <w:t>Tuesday</w:t>
            </w:r>
            <w:r w:rsidR="00EE2634" w:rsidRPr="00F40C67">
              <w:rPr>
                <w:rFonts w:asciiTheme="minorHAnsi" w:hAnsiTheme="minorHAnsi"/>
              </w:rPr>
              <w:t xml:space="preserve">, March </w:t>
            </w:r>
            <w:r w:rsidRPr="00F40C67">
              <w:rPr>
                <w:rFonts w:asciiTheme="minorHAnsi" w:hAnsiTheme="minorHAnsi"/>
              </w:rPr>
              <w:t>9</w:t>
            </w:r>
          </w:p>
        </w:tc>
        <w:tc>
          <w:tcPr>
            <w:tcW w:w="1352" w:type="pct"/>
          </w:tcPr>
          <w:p w14:paraId="35720DD6" w14:textId="77777777" w:rsidR="00EE2634" w:rsidRPr="00F40C67" w:rsidRDefault="00EE2634" w:rsidP="00273FC7">
            <w:pPr>
              <w:pStyle w:val="TableParagraph"/>
              <w:rPr>
                <w:rFonts w:asciiTheme="minorHAnsi" w:hAnsiTheme="minorHAnsi"/>
              </w:rPr>
            </w:pPr>
            <w:r w:rsidRPr="00F40C67">
              <w:rPr>
                <w:rFonts w:asciiTheme="minorHAnsi" w:hAnsiTheme="minorHAnsi"/>
              </w:rPr>
              <w:t>Ch 17: Foreign Exchange Market</w:t>
            </w:r>
          </w:p>
          <w:p w14:paraId="4B7BE14D" w14:textId="7389A660" w:rsidR="00EE2634" w:rsidRPr="00F40C67" w:rsidRDefault="00EE2634" w:rsidP="00273FC7">
            <w:pPr>
              <w:pStyle w:val="TableParagraph"/>
              <w:rPr>
                <w:rFonts w:asciiTheme="minorHAnsi" w:hAnsiTheme="minorHAnsi"/>
              </w:rPr>
            </w:pPr>
            <w:r w:rsidRPr="00F40C67">
              <w:rPr>
                <w:rFonts w:asciiTheme="minorHAnsi" w:hAnsiTheme="minorHAnsi"/>
              </w:rPr>
              <w:t>(continued)</w:t>
            </w:r>
          </w:p>
        </w:tc>
        <w:tc>
          <w:tcPr>
            <w:tcW w:w="574" w:type="pct"/>
          </w:tcPr>
          <w:p w14:paraId="6A7F14D3" w14:textId="02C0B6B3" w:rsidR="00EE2634" w:rsidRPr="00F40C67" w:rsidRDefault="00EE2634" w:rsidP="00273FC7">
            <w:pPr>
              <w:pStyle w:val="TableParagraph"/>
              <w:rPr>
                <w:rFonts w:asciiTheme="minorHAnsi" w:hAnsiTheme="minorHAnsi"/>
              </w:rPr>
            </w:pPr>
            <w:r w:rsidRPr="00F40C67">
              <w:rPr>
                <w:rFonts w:asciiTheme="minorHAnsi" w:hAnsiTheme="minorHAnsi"/>
              </w:rPr>
              <w:t>3, 7, 8, 9, 10</w:t>
            </w:r>
          </w:p>
        </w:tc>
        <w:tc>
          <w:tcPr>
            <w:tcW w:w="2539" w:type="pct"/>
          </w:tcPr>
          <w:p w14:paraId="126E1F20" w14:textId="6192C2EF" w:rsidR="00EE2634" w:rsidRPr="00F40C67" w:rsidRDefault="00A35B5C" w:rsidP="00273FC7">
            <w:pPr>
              <w:pStyle w:val="TableParagraph"/>
              <w:rPr>
                <w:rFonts w:asciiTheme="minorHAnsi" w:hAnsiTheme="minorHAnsi"/>
              </w:rPr>
            </w:pPr>
            <w:r w:rsidRPr="00F40C67">
              <w:rPr>
                <w:rFonts w:asciiTheme="minorHAnsi" w:hAnsiTheme="minorHAnsi"/>
              </w:rPr>
              <w:t xml:space="preserve"> </w:t>
            </w:r>
            <w:r w:rsidR="00EE2634" w:rsidRPr="00F40C67">
              <w:rPr>
                <w:rFonts w:asciiTheme="minorHAnsi" w:hAnsiTheme="minorHAnsi"/>
              </w:rPr>
              <w:t xml:space="preserve">“Global Dependency of the Dollar” </w:t>
            </w:r>
          </w:p>
          <w:p w14:paraId="284EC8EE" w14:textId="25ACBAFC" w:rsidR="00EE2634" w:rsidRPr="00F40C67" w:rsidRDefault="00EE2634" w:rsidP="00273FC7">
            <w:pPr>
              <w:pStyle w:val="TableParagraph"/>
              <w:rPr>
                <w:rFonts w:asciiTheme="minorHAnsi" w:hAnsiTheme="minorHAnsi"/>
              </w:rPr>
            </w:pPr>
            <w:r w:rsidRPr="00F40C67">
              <w:rPr>
                <w:rFonts w:asciiTheme="minorHAnsi" w:hAnsiTheme="minorHAnsi"/>
              </w:rPr>
              <w:t>(Economist)</w:t>
            </w:r>
          </w:p>
        </w:tc>
      </w:tr>
      <w:tr w:rsidR="00A81A29" w:rsidRPr="00F40C67" w14:paraId="5E008545" w14:textId="77777777" w:rsidTr="00A81A29">
        <w:trPr>
          <w:trHeight w:val="494"/>
          <w:jc w:val="center"/>
        </w:trPr>
        <w:tc>
          <w:tcPr>
            <w:tcW w:w="535" w:type="pct"/>
          </w:tcPr>
          <w:p w14:paraId="367A3BA8" w14:textId="57AE4E91" w:rsidR="00EE2634" w:rsidRPr="00F40C67" w:rsidRDefault="00166ADE" w:rsidP="00166ADE">
            <w:pPr>
              <w:pStyle w:val="TableParagraph"/>
              <w:spacing w:line="270" w:lineRule="exact"/>
              <w:ind w:left="107"/>
              <w:rPr>
                <w:rFonts w:asciiTheme="minorHAnsi" w:hAnsiTheme="minorHAnsi"/>
              </w:rPr>
            </w:pPr>
            <w:r w:rsidRPr="00F40C67">
              <w:rPr>
                <w:rFonts w:asciiTheme="minorHAnsi" w:hAnsiTheme="minorHAnsi"/>
              </w:rPr>
              <w:t>Thursday</w:t>
            </w:r>
            <w:r w:rsidR="00EE2634" w:rsidRPr="00F40C67">
              <w:rPr>
                <w:rFonts w:asciiTheme="minorHAnsi" w:hAnsiTheme="minorHAnsi"/>
              </w:rPr>
              <w:t>, March 1</w:t>
            </w:r>
            <w:r w:rsidRPr="00F40C67">
              <w:rPr>
                <w:rFonts w:asciiTheme="minorHAnsi" w:hAnsiTheme="minorHAnsi"/>
              </w:rPr>
              <w:t>1</w:t>
            </w:r>
          </w:p>
        </w:tc>
        <w:tc>
          <w:tcPr>
            <w:tcW w:w="1352" w:type="pct"/>
          </w:tcPr>
          <w:p w14:paraId="21816AB1" w14:textId="6E8E1D67" w:rsidR="00EE2634" w:rsidRPr="00F40C67" w:rsidRDefault="00EE2634" w:rsidP="00273FC7">
            <w:pPr>
              <w:pStyle w:val="TableParagraph"/>
              <w:rPr>
                <w:rFonts w:asciiTheme="minorHAnsi" w:hAnsiTheme="minorHAnsi"/>
              </w:rPr>
            </w:pPr>
            <w:r w:rsidRPr="00F40C67">
              <w:rPr>
                <w:rFonts w:asciiTheme="minorHAnsi" w:hAnsiTheme="minorHAnsi"/>
                <w:w w:val="95"/>
              </w:rPr>
              <w:t>Ch 18: Forward</w:t>
            </w:r>
            <w:r w:rsidRPr="00F40C67">
              <w:rPr>
                <w:rFonts w:asciiTheme="minorHAnsi" w:hAnsiTheme="minorHAnsi"/>
                <w:spacing w:val="-33"/>
                <w:w w:val="95"/>
              </w:rPr>
              <w:t xml:space="preserve"> </w:t>
            </w:r>
            <w:r w:rsidRPr="00F40C67">
              <w:rPr>
                <w:rFonts w:asciiTheme="minorHAnsi" w:hAnsiTheme="minorHAnsi"/>
                <w:w w:val="95"/>
              </w:rPr>
              <w:t>Market</w:t>
            </w:r>
            <w:r w:rsidRPr="00F40C67">
              <w:rPr>
                <w:rFonts w:asciiTheme="minorHAnsi" w:hAnsiTheme="minorHAnsi"/>
                <w:spacing w:val="-32"/>
                <w:w w:val="95"/>
              </w:rPr>
              <w:t xml:space="preserve"> </w:t>
            </w:r>
            <w:r w:rsidRPr="00F40C67">
              <w:rPr>
                <w:rFonts w:asciiTheme="minorHAnsi" w:hAnsiTheme="minorHAnsi"/>
                <w:w w:val="95"/>
              </w:rPr>
              <w:t>and</w:t>
            </w:r>
            <w:r w:rsidRPr="00F40C67">
              <w:rPr>
                <w:rFonts w:asciiTheme="minorHAnsi" w:hAnsiTheme="minorHAnsi"/>
                <w:spacing w:val="-33"/>
                <w:w w:val="95"/>
              </w:rPr>
              <w:t xml:space="preserve"> </w:t>
            </w:r>
            <w:r w:rsidRPr="00F40C67">
              <w:rPr>
                <w:rFonts w:asciiTheme="minorHAnsi" w:hAnsiTheme="minorHAnsi"/>
                <w:w w:val="95"/>
              </w:rPr>
              <w:t xml:space="preserve">Covered </w:t>
            </w:r>
            <w:r w:rsidRPr="00F40C67">
              <w:rPr>
                <w:rFonts w:asciiTheme="minorHAnsi" w:hAnsiTheme="minorHAnsi"/>
              </w:rPr>
              <w:t>Interest Rate</w:t>
            </w:r>
            <w:r w:rsidRPr="00F40C67">
              <w:rPr>
                <w:rFonts w:asciiTheme="minorHAnsi" w:hAnsiTheme="minorHAnsi"/>
                <w:spacing w:val="-38"/>
              </w:rPr>
              <w:t xml:space="preserve"> </w:t>
            </w:r>
            <w:r w:rsidRPr="00F40C67">
              <w:rPr>
                <w:rFonts w:asciiTheme="minorHAnsi" w:hAnsiTheme="minorHAnsi"/>
              </w:rPr>
              <w:t>Parity</w:t>
            </w:r>
          </w:p>
        </w:tc>
        <w:tc>
          <w:tcPr>
            <w:tcW w:w="574" w:type="pct"/>
          </w:tcPr>
          <w:p w14:paraId="7CE6CA02" w14:textId="5611CD70" w:rsidR="00EE2634" w:rsidRPr="00F40C67" w:rsidRDefault="00EE2634" w:rsidP="00273FC7">
            <w:pPr>
              <w:pStyle w:val="TableParagraph"/>
              <w:rPr>
                <w:rFonts w:asciiTheme="minorHAnsi" w:hAnsiTheme="minorHAnsi"/>
              </w:rPr>
            </w:pPr>
          </w:p>
        </w:tc>
        <w:tc>
          <w:tcPr>
            <w:tcW w:w="2539" w:type="pct"/>
          </w:tcPr>
          <w:p w14:paraId="5D0AD9AC" w14:textId="77777777" w:rsidR="00EE2634" w:rsidRPr="00F40C67" w:rsidRDefault="00EE2634" w:rsidP="00273FC7">
            <w:pPr>
              <w:pStyle w:val="TableParagraph"/>
              <w:rPr>
                <w:rFonts w:asciiTheme="minorHAnsi" w:hAnsiTheme="minorHAnsi"/>
              </w:rPr>
            </w:pPr>
            <w:r w:rsidRPr="00F40C67">
              <w:rPr>
                <w:rFonts w:asciiTheme="minorHAnsi" w:hAnsiTheme="minorHAnsi"/>
                <w:w w:val="95"/>
              </w:rPr>
              <w:t>Chapter</w:t>
            </w:r>
            <w:r w:rsidRPr="00F40C67">
              <w:rPr>
                <w:rFonts w:asciiTheme="minorHAnsi" w:hAnsiTheme="minorHAnsi"/>
                <w:spacing w:val="-34"/>
                <w:w w:val="95"/>
              </w:rPr>
              <w:t xml:space="preserve"> </w:t>
            </w:r>
            <w:r w:rsidRPr="00F40C67">
              <w:rPr>
                <w:rFonts w:asciiTheme="minorHAnsi" w:hAnsiTheme="minorHAnsi"/>
                <w:w w:val="95"/>
              </w:rPr>
              <w:t>18,</w:t>
            </w:r>
            <w:r w:rsidRPr="00F40C67">
              <w:rPr>
                <w:rFonts w:asciiTheme="minorHAnsi" w:hAnsiTheme="minorHAnsi"/>
                <w:spacing w:val="-33"/>
                <w:w w:val="95"/>
              </w:rPr>
              <w:t xml:space="preserve"> </w:t>
            </w:r>
            <w:r w:rsidRPr="00F40C67">
              <w:rPr>
                <w:rFonts w:asciiTheme="minorHAnsi" w:hAnsiTheme="minorHAnsi"/>
                <w:w w:val="95"/>
              </w:rPr>
              <w:t xml:space="preserve">Omit </w:t>
            </w:r>
            <w:r w:rsidRPr="00F40C67">
              <w:rPr>
                <w:rFonts w:asciiTheme="minorHAnsi" w:hAnsiTheme="minorHAnsi"/>
                <w:spacing w:val="-35"/>
                <w:w w:val="95"/>
              </w:rPr>
              <w:t xml:space="preserve"> </w:t>
            </w:r>
            <w:r w:rsidRPr="00F40C67">
              <w:rPr>
                <w:rFonts w:asciiTheme="minorHAnsi" w:hAnsiTheme="minorHAnsi"/>
                <w:w w:val="95"/>
              </w:rPr>
              <w:t xml:space="preserve">pages </w:t>
            </w:r>
            <w:r w:rsidRPr="00F40C67">
              <w:rPr>
                <w:rFonts w:asciiTheme="minorHAnsi" w:hAnsiTheme="minorHAnsi"/>
              </w:rPr>
              <w:t xml:space="preserve">422-429 </w:t>
            </w:r>
          </w:p>
          <w:p w14:paraId="044D9300" w14:textId="77777777" w:rsidR="00EE2634" w:rsidRPr="00F40C67" w:rsidRDefault="00EE2634" w:rsidP="00273FC7">
            <w:pPr>
              <w:pStyle w:val="TableParagraph"/>
              <w:rPr>
                <w:rFonts w:asciiTheme="minorHAnsi" w:hAnsiTheme="minorHAnsi"/>
              </w:rPr>
            </w:pPr>
            <w:r w:rsidRPr="00F40C67">
              <w:rPr>
                <w:rFonts w:asciiTheme="minorHAnsi" w:hAnsiTheme="minorHAnsi"/>
              </w:rPr>
              <w:t xml:space="preserve">on empirical evidence.  </w:t>
            </w:r>
          </w:p>
          <w:p w14:paraId="150AE504" w14:textId="5738E78C" w:rsidR="00EE2634" w:rsidRPr="00F40C67" w:rsidRDefault="00EE2634" w:rsidP="00273FC7">
            <w:pPr>
              <w:pStyle w:val="TableParagraph"/>
              <w:rPr>
                <w:rFonts w:asciiTheme="minorHAnsi" w:hAnsiTheme="minorHAnsi"/>
              </w:rPr>
            </w:pPr>
          </w:p>
        </w:tc>
      </w:tr>
      <w:tr w:rsidR="00A81A29" w:rsidRPr="00F40C67" w14:paraId="07D72679" w14:textId="77777777" w:rsidTr="00A81A29">
        <w:trPr>
          <w:trHeight w:val="494"/>
          <w:jc w:val="center"/>
        </w:trPr>
        <w:tc>
          <w:tcPr>
            <w:tcW w:w="535" w:type="pct"/>
          </w:tcPr>
          <w:p w14:paraId="55059875" w14:textId="73D15AF3" w:rsidR="00EE2634" w:rsidRPr="00F40C67" w:rsidRDefault="00166ADE" w:rsidP="00C93EA7">
            <w:pPr>
              <w:pStyle w:val="TableParagraph"/>
              <w:spacing w:line="270" w:lineRule="exact"/>
              <w:ind w:left="107"/>
              <w:rPr>
                <w:rFonts w:asciiTheme="minorHAnsi" w:hAnsiTheme="minorHAnsi"/>
              </w:rPr>
            </w:pPr>
            <w:r w:rsidRPr="00F40C67">
              <w:rPr>
                <w:rFonts w:asciiTheme="minorHAnsi" w:hAnsiTheme="minorHAnsi"/>
              </w:rPr>
              <w:lastRenderedPageBreak/>
              <w:t>March 1</w:t>
            </w:r>
            <w:r w:rsidR="00C93EA7" w:rsidRPr="00F40C67">
              <w:rPr>
                <w:rFonts w:asciiTheme="minorHAnsi" w:hAnsiTheme="minorHAnsi"/>
              </w:rPr>
              <w:t>5</w:t>
            </w:r>
            <w:r w:rsidRPr="00F40C67">
              <w:rPr>
                <w:rFonts w:asciiTheme="minorHAnsi" w:hAnsiTheme="minorHAnsi"/>
              </w:rPr>
              <w:t>-2</w:t>
            </w:r>
            <w:r w:rsidR="00C93EA7" w:rsidRPr="00F40C67">
              <w:rPr>
                <w:rFonts w:asciiTheme="minorHAnsi" w:hAnsiTheme="minorHAnsi"/>
              </w:rPr>
              <w:t>0</w:t>
            </w:r>
          </w:p>
        </w:tc>
        <w:tc>
          <w:tcPr>
            <w:tcW w:w="1352" w:type="pct"/>
          </w:tcPr>
          <w:p w14:paraId="52B6AC06" w14:textId="231CBEBF" w:rsidR="00EE2634" w:rsidRPr="00F40C67" w:rsidRDefault="00EE2634" w:rsidP="00273FC7">
            <w:pPr>
              <w:pStyle w:val="TableParagraph"/>
              <w:rPr>
                <w:rFonts w:asciiTheme="minorHAnsi" w:hAnsiTheme="minorHAnsi"/>
                <w:b/>
              </w:rPr>
            </w:pPr>
            <w:r w:rsidRPr="00F40C67">
              <w:rPr>
                <w:rFonts w:asciiTheme="minorHAnsi" w:hAnsiTheme="minorHAnsi"/>
                <w:b/>
              </w:rPr>
              <w:t>Spring Break</w:t>
            </w:r>
          </w:p>
        </w:tc>
        <w:tc>
          <w:tcPr>
            <w:tcW w:w="574" w:type="pct"/>
          </w:tcPr>
          <w:p w14:paraId="44F2551F" w14:textId="514A9E81" w:rsidR="00EE2634" w:rsidRPr="00F40C67" w:rsidRDefault="00C93EA7" w:rsidP="00273FC7">
            <w:pPr>
              <w:pStyle w:val="TableParagraph"/>
              <w:rPr>
                <w:rFonts w:asciiTheme="minorHAnsi" w:hAnsiTheme="minorHAnsi"/>
              </w:rPr>
            </w:pPr>
            <w:r w:rsidRPr="00F40C67">
              <w:rPr>
                <w:rFonts w:asciiTheme="minorHAnsi" w:hAnsiTheme="minorHAnsi"/>
                <w:b/>
              </w:rPr>
              <w:t>Spring Break</w:t>
            </w:r>
          </w:p>
        </w:tc>
        <w:tc>
          <w:tcPr>
            <w:tcW w:w="2539" w:type="pct"/>
          </w:tcPr>
          <w:p w14:paraId="72C8439F" w14:textId="36AF8D0F" w:rsidR="00EE2634" w:rsidRPr="00F40C67" w:rsidRDefault="00C93EA7" w:rsidP="00273FC7">
            <w:pPr>
              <w:pStyle w:val="TableParagraph"/>
              <w:rPr>
                <w:rFonts w:asciiTheme="minorHAnsi" w:hAnsiTheme="minorHAnsi"/>
              </w:rPr>
            </w:pPr>
            <w:r w:rsidRPr="00F40C67">
              <w:rPr>
                <w:rFonts w:asciiTheme="minorHAnsi" w:hAnsiTheme="minorHAnsi"/>
                <w:b/>
              </w:rPr>
              <w:t>Spring Break</w:t>
            </w:r>
          </w:p>
        </w:tc>
      </w:tr>
      <w:tr w:rsidR="00A81A29" w:rsidRPr="00F40C67" w14:paraId="1CA748A8" w14:textId="77777777" w:rsidTr="00A81A29">
        <w:trPr>
          <w:trHeight w:val="494"/>
          <w:jc w:val="center"/>
        </w:trPr>
        <w:tc>
          <w:tcPr>
            <w:tcW w:w="535" w:type="pct"/>
          </w:tcPr>
          <w:p w14:paraId="63EB9F3C" w14:textId="6CB7015A" w:rsidR="00166ADE" w:rsidRPr="00F40C67" w:rsidRDefault="00166ADE" w:rsidP="00C93EA7">
            <w:pPr>
              <w:pStyle w:val="TableParagraph"/>
              <w:spacing w:line="270" w:lineRule="exact"/>
              <w:ind w:left="107"/>
              <w:rPr>
                <w:rFonts w:asciiTheme="minorHAnsi" w:hAnsiTheme="minorHAnsi"/>
              </w:rPr>
            </w:pPr>
            <w:r w:rsidRPr="00F40C67">
              <w:rPr>
                <w:rFonts w:asciiTheme="minorHAnsi" w:hAnsiTheme="minorHAnsi"/>
              </w:rPr>
              <w:t>Tuesday, March 2</w:t>
            </w:r>
            <w:r w:rsidR="00C93EA7" w:rsidRPr="00F40C67">
              <w:rPr>
                <w:rFonts w:asciiTheme="minorHAnsi" w:hAnsiTheme="minorHAnsi"/>
              </w:rPr>
              <w:t>3</w:t>
            </w:r>
          </w:p>
        </w:tc>
        <w:tc>
          <w:tcPr>
            <w:tcW w:w="1352" w:type="pct"/>
          </w:tcPr>
          <w:p w14:paraId="20CE6E85" w14:textId="77777777" w:rsidR="00166ADE" w:rsidRPr="00F40C67" w:rsidRDefault="00166ADE" w:rsidP="00273FC7">
            <w:pPr>
              <w:pStyle w:val="TableParagraph"/>
              <w:spacing w:line="254" w:lineRule="auto"/>
              <w:ind w:right="254"/>
              <w:rPr>
                <w:rFonts w:asciiTheme="minorHAnsi" w:hAnsiTheme="minorHAnsi"/>
              </w:rPr>
            </w:pPr>
            <w:r w:rsidRPr="00F40C67">
              <w:rPr>
                <w:rFonts w:asciiTheme="minorHAnsi" w:hAnsiTheme="minorHAnsi"/>
              </w:rPr>
              <w:t xml:space="preserve">Ch 18: International Financial </w:t>
            </w:r>
            <w:r w:rsidRPr="00F40C67">
              <w:rPr>
                <w:rFonts w:asciiTheme="minorHAnsi" w:hAnsiTheme="minorHAnsi"/>
                <w:w w:val="95"/>
              </w:rPr>
              <w:t>Investment and Uncovered</w:t>
            </w:r>
          </w:p>
          <w:p w14:paraId="6148B23D" w14:textId="2A72A295" w:rsidR="00166ADE" w:rsidRPr="00F40C67" w:rsidRDefault="00166ADE" w:rsidP="00273FC7">
            <w:pPr>
              <w:pStyle w:val="TableParagraph"/>
              <w:rPr>
                <w:rFonts w:asciiTheme="minorHAnsi" w:hAnsiTheme="minorHAnsi"/>
              </w:rPr>
            </w:pPr>
            <w:r w:rsidRPr="00F40C67">
              <w:rPr>
                <w:rFonts w:asciiTheme="minorHAnsi" w:hAnsiTheme="minorHAnsi"/>
              </w:rPr>
              <w:t>Interest Rate Parity</w:t>
            </w:r>
          </w:p>
        </w:tc>
        <w:tc>
          <w:tcPr>
            <w:tcW w:w="574" w:type="pct"/>
          </w:tcPr>
          <w:p w14:paraId="3CEAA826" w14:textId="0AD405CC" w:rsidR="00166ADE" w:rsidRPr="00F40C67" w:rsidRDefault="00166ADE" w:rsidP="00273FC7">
            <w:pPr>
              <w:pStyle w:val="TableParagraph"/>
              <w:rPr>
                <w:rFonts w:asciiTheme="minorHAnsi" w:hAnsiTheme="minorHAnsi"/>
              </w:rPr>
            </w:pPr>
            <w:r w:rsidRPr="00F40C67">
              <w:rPr>
                <w:rFonts w:asciiTheme="minorHAnsi" w:hAnsiTheme="minorHAnsi"/>
              </w:rPr>
              <w:t>3, 4, 6, 7, 9, 11</w:t>
            </w:r>
          </w:p>
        </w:tc>
        <w:tc>
          <w:tcPr>
            <w:tcW w:w="2539" w:type="pct"/>
          </w:tcPr>
          <w:p w14:paraId="564D318D" w14:textId="3BD8784C" w:rsidR="00A35B5C" w:rsidRPr="00225B8E" w:rsidRDefault="00225B8E" w:rsidP="00273FC7">
            <w:pPr>
              <w:pStyle w:val="TableParagraph"/>
              <w:rPr>
                <w:rFonts w:asciiTheme="minorHAnsi" w:hAnsiTheme="minorHAnsi"/>
                <w:i/>
              </w:rPr>
            </w:pPr>
            <w:r>
              <w:rPr>
                <w:rFonts w:asciiTheme="minorHAnsi" w:hAnsiTheme="minorHAnsi"/>
              </w:rPr>
              <w:t xml:space="preserve">“How Freely Should Money Travel across Countries?” </w:t>
            </w:r>
            <w:r>
              <w:rPr>
                <w:rFonts w:asciiTheme="minorHAnsi" w:hAnsiTheme="minorHAnsi"/>
                <w:i/>
              </w:rPr>
              <w:t>Bloomberg</w:t>
            </w:r>
          </w:p>
          <w:p w14:paraId="6A72C92F" w14:textId="77777777" w:rsidR="00A35B5C" w:rsidRDefault="00A35B5C" w:rsidP="00273FC7">
            <w:pPr>
              <w:pStyle w:val="TableParagraph"/>
              <w:rPr>
                <w:rFonts w:asciiTheme="minorHAnsi" w:hAnsiTheme="minorHAnsi"/>
              </w:rPr>
            </w:pPr>
          </w:p>
          <w:p w14:paraId="1141996B" w14:textId="509CFD8B" w:rsidR="00166ADE" w:rsidRPr="00F40C67" w:rsidRDefault="00166ADE" w:rsidP="00A35B5C">
            <w:pPr>
              <w:pStyle w:val="TableParagraph"/>
              <w:rPr>
                <w:rFonts w:asciiTheme="minorHAnsi" w:hAnsiTheme="minorHAnsi"/>
              </w:rPr>
            </w:pPr>
            <w:r w:rsidRPr="00F40C67">
              <w:rPr>
                <w:rFonts w:asciiTheme="minorHAnsi" w:hAnsiTheme="minorHAnsi"/>
              </w:rPr>
              <w:t>Chapter 18</w:t>
            </w:r>
          </w:p>
        </w:tc>
      </w:tr>
      <w:tr w:rsidR="00A81A29" w:rsidRPr="00F40C67" w14:paraId="4029F5A0" w14:textId="77777777" w:rsidTr="00A81A29">
        <w:trPr>
          <w:trHeight w:val="494"/>
          <w:jc w:val="center"/>
        </w:trPr>
        <w:tc>
          <w:tcPr>
            <w:tcW w:w="535" w:type="pct"/>
          </w:tcPr>
          <w:p w14:paraId="589B2401" w14:textId="16EB522B" w:rsidR="00166ADE" w:rsidRPr="00F40C67" w:rsidRDefault="00166ADE" w:rsidP="00C93EA7">
            <w:pPr>
              <w:pStyle w:val="TableParagraph"/>
              <w:spacing w:line="270" w:lineRule="exact"/>
              <w:ind w:left="107"/>
              <w:rPr>
                <w:rFonts w:asciiTheme="minorHAnsi" w:hAnsiTheme="minorHAnsi"/>
              </w:rPr>
            </w:pPr>
            <w:r w:rsidRPr="00F40C67">
              <w:rPr>
                <w:rFonts w:asciiTheme="minorHAnsi" w:hAnsiTheme="minorHAnsi"/>
              </w:rPr>
              <w:t>Thursday, March 2</w:t>
            </w:r>
            <w:r w:rsidR="00C93EA7" w:rsidRPr="00F40C67">
              <w:rPr>
                <w:rFonts w:asciiTheme="minorHAnsi" w:hAnsiTheme="minorHAnsi"/>
              </w:rPr>
              <w:t>5</w:t>
            </w:r>
          </w:p>
        </w:tc>
        <w:tc>
          <w:tcPr>
            <w:tcW w:w="1352" w:type="pct"/>
          </w:tcPr>
          <w:p w14:paraId="2C3EE7C4" w14:textId="77777777" w:rsidR="00166ADE" w:rsidRPr="00F40C67" w:rsidRDefault="00166ADE" w:rsidP="00273FC7">
            <w:pPr>
              <w:pStyle w:val="TableParagraph"/>
              <w:rPr>
                <w:rFonts w:asciiTheme="minorHAnsi" w:hAnsiTheme="minorHAnsi"/>
              </w:rPr>
            </w:pPr>
            <w:r w:rsidRPr="00F40C67">
              <w:rPr>
                <w:rFonts w:asciiTheme="minorHAnsi" w:hAnsiTheme="minorHAnsi"/>
              </w:rPr>
              <w:t>Ch 19: Purchasing Power Parity</w:t>
            </w:r>
          </w:p>
          <w:p w14:paraId="56C602D1" w14:textId="59A9B53F" w:rsidR="00166ADE" w:rsidRPr="00F40C67" w:rsidRDefault="00166ADE" w:rsidP="00273FC7">
            <w:pPr>
              <w:pStyle w:val="TableParagraph"/>
              <w:rPr>
                <w:rFonts w:asciiTheme="minorHAnsi" w:hAnsiTheme="minorHAnsi"/>
              </w:rPr>
            </w:pPr>
          </w:p>
        </w:tc>
        <w:tc>
          <w:tcPr>
            <w:tcW w:w="574" w:type="pct"/>
          </w:tcPr>
          <w:p w14:paraId="0566F08F" w14:textId="731DCF61" w:rsidR="00166ADE" w:rsidRPr="00F40C67" w:rsidRDefault="00166ADE" w:rsidP="00273FC7">
            <w:pPr>
              <w:pStyle w:val="TableParagraph"/>
              <w:rPr>
                <w:rFonts w:asciiTheme="minorHAnsi" w:hAnsiTheme="minorHAnsi"/>
              </w:rPr>
            </w:pPr>
          </w:p>
        </w:tc>
        <w:tc>
          <w:tcPr>
            <w:tcW w:w="2539" w:type="pct"/>
          </w:tcPr>
          <w:p w14:paraId="200E8E7E" w14:textId="3EB8FE10" w:rsidR="00ED6523" w:rsidRPr="00ED6523" w:rsidRDefault="00ED6523" w:rsidP="00273FC7">
            <w:pPr>
              <w:pStyle w:val="TableParagraph"/>
              <w:rPr>
                <w:rFonts w:asciiTheme="minorHAnsi" w:hAnsiTheme="minorHAnsi"/>
                <w:i/>
              </w:rPr>
            </w:pPr>
            <w:r>
              <w:rPr>
                <w:rFonts w:asciiTheme="minorHAnsi" w:hAnsiTheme="minorHAnsi"/>
              </w:rPr>
              <w:t xml:space="preserve">“What are Currency Swap Lines” </w:t>
            </w:r>
            <w:r>
              <w:rPr>
                <w:rFonts w:asciiTheme="minorHAnsi" w:hAnsiTheme="minorHAnsi"/>
                <w:i/>
              </w:rPr>
              <w:t>ECB</w:t>
            </w:r>
          </w:p>
          <w:p w14:paraId="54183805" w14:textId="4362648C" w:rsidR="00166ADE" w:rsidRPr="00F40C67" w:rsidRDefault="00166ADE" w:rsidP="00273FC7">
            <w:pPr>
              <w:pStyle w:val="TableParagraph"/>
              <w:rPr>
                <w:rFonts w:asciiTheme="minorHAnsi" w:hAnsiTheme="minorHAnsi"/>
              </w:rPr>
            </w:pPr>
          </w:p>
        </w:tc>
      </w:tr>
      <w:tr w:rsidR="00A81A29" w:rsidRPr="00F40C67" w14:paraId="6BD7E9D6" w14:textId="77777777" w:rsidTr="00A81A29">
        <w:trPr>
          <w:trHeight w:val="494"/>
          <w:jc w:val="center"/>
        </w:trPr>
        <w:tc>
          <w:tcPr>
            <w:tcW w:w="535" w:type="pct"/>
          </w:tcPr>
          <w:p w14:paraId="24C0E4DA" w14:textId="2F9711DA" w:rsidR="00166ADE" w:rsidRPr="00F40C67" w:rsidRDefault="00166ADE" w:rsidP="00273FC7">
            <w:pPr>
              <w:pStyle w:val="TableParagraph"/>
              <w:spacing w:line="270" w:lineRule="exact"/>
              <w:ind w:left="107"/>
              <w:rPr>
                <w:rFonts w:asciiTheme="minorHAnsi" w:hAnsiTheme="minorHAnsi"/>
              </w:rPr>
            </w:pPr>
            <w:r w:rsidRPr="00F40C67">
              <w:rPr>
                <w:rFonts w:asciiTheme="minorHAnsi" w:hAnsiTheme="minorHAnsi"/>
              </w:rPr>
              <w:t>Tuesday, March 3</w:t>
            </w:r>
            <w:r w:rsidR="00C93EA7" w:rsidRPr="00F40C67">
              <w:rPr>
                <w:rFonts w:asciiTheme="minorHAnsi" w:hAnsiTheme="minorHAnsi"/>
              </w:rPr>
              <w:t>0</w:t>
            </w:r>
          </w:p>
        </w:tc>
        <w:tc>
          <w:tcPr>
            <w:tcW w:w="1352" w:type="pct"/>
          </w:tcPr>
          <w:p w14:paraId="416B4978" w14:textId="77777777" w:rsidR="00166ADE" w:rsidRPr="00F40C67" w:rsidRDefault="00166ADE" w:rsidP="00273FC7">
            <w:pPr>
              <w:pStyle w:val="TableParagraph"/>
              <w:rPr>
                <w:rFonts w:asciiTheme="minorHAnsi" w:hAnsiTheme="minorHAnsi"/>
              </w:rPr>
            </w:pPr>
            <w:r w:rsidRPr="00F40C67">
              <w:rPr>
                <w:rFonts w:asciiTheme="minorHAnsi" w:hAnsiTheme="minorHAnsi"/>
              </w:rPr>
              <w:t>Ch 19: Purchasing Power Parity</w:t>
            </w:r>
          </w:p>
          <w:p w14:paraId="180ECEA1" w14:textId="4BEE599C" w:rsidR="00166ADE" w:rsidRPr="00F40C67" w:rsidRDefault="00166ADE" w:rsidP="00273FC7">
            <w:pPr>
              <w:pStyle w:val="TableParagraph"/>
              <w:rPr>
                <w:rFonts w:asciiTheme="minorHAnsi" w:hAnsiTheme="minorHAnsi"/>
              </w:rPr>
            </w:pPr>
            <w:r w:rsidRPr="00F40C67">
              <w:rPr>
                <w:rFonts w:asciiTheme="minorHAnsi" w:hAnsiTheme="minorHAnsi"/>
              </w:rPr>
              <w:t>(continued)</w:t>
            </w:r>
          </w:p>
        </w:tc>
        <w:tc>
          <w:tcPr>
            <w:tcW w:w="574" w:type="pct"/>
          </w:tcPr>
          <w:p w14:paraId="0B19C76A" w14:textId="11F0876C" w:rsidR="00166ADE" w:rsidRPr="00F40C67" w:rsidRDefault="00166ADE" w:rsidP="00273FC7">
            <w:pPr>
              <w:pStyle w:val="TableParagraph"/>
              <w:rPr>
                <w:rFonts w:asciiTheme="minorHAnsi" w:hAnsiTheme="minorHAnsi"/>
              </w:rPr>
            </w:pPr>
            <w:r w:rsidRPr="00F40C67">
              <w:rPr>
                <w:rFonts w:asciiTheme="minorHAnsi" w:hAnsiTheme="minorHAnsi"/>
              </w:rPr>
              <w:t>2, 5, 7, 9, 11</w:t>
            </w:r>
          </w:p>
        </w:tc>
        <w:tc>
          <w:tcPr>
            <w:tcW w:w="2539" w:type="pct"/>
          </w:tcPr>
          <w:p w14:paraId="1523305C" w14:textId="399BAD63" w:rsidR="00220BBD" w:rsidRDefault="00220BBD" w:rsidP="00273FC7">
            <w:pPr>
              <w:pStyle w:val="TableParagraph"/>
              <w:rPr>
                <w:rFonts w:asciiTheme="minorHAnsi" w:hAnsiTheme="minorHAnsi"/>
                <w:i/>
              </w:rPr>
            </w:pPr>
            <w:r>
              <w:rPr>
                <w:rFonts w:asciiTheme="minorHAnsi" w:hAnsiTheme="minorHAnsi"/>
              </w:rPr>
              <w:t>“</w:t>
            </w:r>
            <w:r w:rsidRPr="00220BBD">
              <w:rPr>
                <w:rFonts w:asciiTheme="minorHAnsi" w:hAnsiTheme="minorHAnsi"/>
              </w:rPr>
              <w:t>The successes of the Fed’s dollar-swap lines</w:t>
            </w:r>
            <w:r>
              <w:rPr>
                <w:rFonts w:asciiTheme="minorHAnsi" w:hAnsiTheme="minorHAnsi"/>
              </w:rPr>
              <w:t xml:space="preserve">,” </w:t>
            </w:r>
            <w:r>
              <w:rPr>
                <w:rFonts w:asciiTheme="minorHAnsi" w:hAnsiTheme="minorHAnsi"/>
                <w:i/>
              </w:rPr>
              <w:t>The Economist</w:t>
            </w:r>
          </w:p>
          <w:p w14:paraId="2457715A" w14:textId="77777777" w:rsidR="00220BBD" w:rsidRPr="00220BBD" w:rsidRDefault="00220BBD" w:rsidP="00273FC7">
            <w:pPr>
              <w:pStyle w:val="TableParagraph"/>
              <w:rPr>
                <w:rFonts w:asciiTheme="minorHAnsi" w:hAnsiTheme="minorHAnsi"/>
                <w:i/>
              </w:rPr>
            </w:pPr>
          </w:p>
          <w:p w14:paraId="7703E793" w14:textId="30B82B06" w:rsidR="00166ADE" w:rsidRPr="00F40C67" w:rsidRDefault="00166ADE" w:rsidP="00220BBD">
            <w:pPr>
              <w:pStyle w:val="TableParagraph"/>
              <w:rPr>
                <w:rFonts w:asciiTheme="minorHAnsi" w:hAnsiTheme="minorHAnsi"/>
              </w:rPr>
            </w:pPr>
            <w:r w:rsidRPr="00F40C67">
              <w:rPr>
                <w:rFonts w:asciiTheme="minorHAnsi" w:hAnsiTheme="minorHAnsi"/>
              </w:rPr>
              <w:t>Chapter 19</w:t>
            </w:r>
            <w:r w:rsidR="004B3AD6" w:rsidRPr="00F40C67">
              <w:rPr>
                <w:rFonts w:asciiTheme="minorHAnsi" w:hAnsiTheme="minorHAnsi"/>
              </w:rPr>
              <w:t>,</w:t>
            </w:r>
            <w:r w:rsidR="004B3AD6" w:rsidRPr="00F40C67">
              <w:rPr>
                <w:rFonts w:asciiTheme="minorHAnsi" w:hAnsiTheme="minorHAnsi"/>
                <w:spacing w:val="-40"/>
              </w:rPr>
              <w:t xml:space="preserve"> </w:t>
            </w:r>
            <w:r w:rsidR="004B3AD6" w:rsidRPr="00F40C67">
              <w:rPr>
                <w:rFonts w:asciiTheme="minorHAnsi" w:hAnsiTheme="minorHAnsi"/>
              </w:rPr>
              <w:t>omitting</w:t>
            </w:r>
            <w:r w:rsidR="004B3AD6" w:rsidRPr="00F40C67">
              <w:rPr>
                <w:rFonts w:asciiTheme="minorHAnsi" w:hAnsiTheme="minorHAnsi"/>
                <w:spacing w:val="-42"/>
              </w:rPr>
              <w:t xml:space="preserve"> </w:t>
            </w:r>
            <w:r w:rsidR="004B3AD6" w:rsidRPr="00F40C67">
              <w:rPr>
                <w:rFonts w:asciiTheme="minorHAnsi" w:hAnsiTheme="minorHAnsi"/>
              </w:rPr>
              <w:t xml:space="preserve">pages </w:t>
            </w:r>
            <w:r w:rsidR="004B3AD6" w:rsidRPr="00F40C67">
              <w:rPr>
                <w:rFonts w:asciiTheme="minorHAnsi" w:hAnsiTheme="minorHAnsi"/>
                <w:w w:val="95"/>
              </w:rPr>
              <w:t>on</w:t>
            </w:r>
            <w:r w:rsidR="004B3AD6" w:rsidRPr="00F40C67">
              <w:rPr>
                <w:rFonts w:asciiTheme="minorHAnsi" w:hAnsiTheme="minorHAnsi"/>
              </w:rPr>
              <w:t xml:space="preserve"> ER prediction.</w:t>
            </w:r>
          </w:p>
        </w:tc>
      </w:tr>
      <w:tr w:rsidR="00A81A29" w:rsidRPr="00F40C67" w14:paraId="676AA455" w14:textId="77777777" w:rsidTr="00A81A29">
        <w:trPr>
          <w:trHeight w:val="494"/>
          <w:jc w:val="center"/>
        </w:trPr>
        <w:tc>
          <w:tcPr>
            <w:tcW w:w="535" w:type="pct"/>
          </w:tcPr>
          <w:p w14:paraId="5532A543" w14:textId="49A460FD" w:rsidR="00166ADE" w:rsidRPr="00F40C67" w:rsidRDefault="00166ADE" w:rsidP="00273FC7">
            <w:pPr>
              <w:pStyle w:val="TableParagraph"/>
              <w:spacing w:line="270" w:lineRule="exact"/>
              <w:ind w:left="107"/>
              <w:rPr>
                <w:rFonts w:asciiTheme="minorHAnsi" w:hAnsiTheme="minorHAnsi"/>
              </w:rPr>
            </w:pPr>
            <w:r w:rsidRPr="00F40C67">
              <w:rPr>
                <w:rFonts w:asciiTheme="minorHAnsi" w:hAnsiTheme="minorHAnsi"/>
              </w:rPr>
              <w:t xml:space="preserve">Thursday, April </w:t>
            </w:r>
            <w:r w:rsidR="00C93EA7" w:rsidRPr="00F40C67">
              <w:rPr>
                <w:rFonts w:asciiTheme="minorHAnsi" w:hAnsiTheme="minorHAnsi"/>
              </w:rPr>
              <w:t>1</w:t>
            </w:r>
          </w:p>
        </w:tc>
        <w:tc>
          <w:tcPr>
            <w:tcW w:w="1352" w:type="pct"/>
          </w:tcPr>
          <w:p w14:paraId="3B5E1C8E" w14:textId="21B1458A" w:rsidR="00166ADE" w:rsidRPr="00F40C67" w:rsidRDefault="00166ADE" w:rsidP="00273FC7">
            <w:pPr>
              <w:pStyle w:val="TableParagraph"/>
              <w:rPr>
                <w:rFonts w:asciiTheme="minorHAnsi" w:hAnsiTheme="minorHAnsi"/>
              </w:rPr>
            </w:pPr>
            <w:r w:rsidRPr="00F40C67">
              <w:rPr>
                <w:rFonts w:asciiTheme="minorHAnsi" w:hAnsiTheme="minorHAnsi"/>
              </w:rPr>
              <w:t>Ch 19: Exchange Rate Determination</w:t>
            </w:r>
          </w:p>
        </w:tc>
        <w:tc>
          <w:tcPr>
            <w:tcW w:w="574" w:type="pct"/>
          </w:tcPr>
          <w:p w14:paraId="247A585E" w14:textId="7F2318F6" w:rsidR="00166ADE" w:rsidRPr="00F40C67" w:rsidRDefault="00166ADE" w:rsidP="00273FC7">
            <w:pPr>
              <w:pStyle w:val="TableParagraph"/>
              <w:rPr>
                <w:rFonts w:asciiTheme="minorHAnsi" w:hAnsiTheme="minorHAnsi"/>
              </w:rPr>
            </w:pPr>
          </w:p>
        </w:tc>
        <w:tc>
          <w:tcPr>
            <w:tcW w:w="2539" w:type="pct"/>
          </w:tcPr>
          <w:p w14:paraId="28C58B43" w14:textId="77777777" w:rsidR="00166ADE" w:rsidRPr="00F40C67" w:rsidRDefault="00166ADE" w:rsidP="00273FC7">
            <w:pPr>
              <w:pStyle w:val="TableParagraph"/>
              <w:rPr>
                <w:rFonts w:asciiTheme="minorHAnsi" w:hAnsiTheme="minorHAnsi"/>
              </w:rPr>
            </w:pPr>
            <w:r w:rsidRPr="00F40C67">
              <w:rPr>
                <w:rFonts w:asciiTheme="minorHAnsi" w:hAnsiTheme="minorHAnsi"/>
              </w:rPr>
              <w:t xml:space="preserve">Chapter 19, catch up, examples.  </w:t>
            </w:r>
          </w:p>
          <w:p w14:paraId="0E80347F" w14:textId="3D17BF79" w:rsidR="00166ADE" w:rsidRPr="00F40C67" w:rsidRDefault="00166ADE" w:rsidP="00273FC7">
            <w:pPr>
              <w:pStyle w:val="TableParagraph"/>
              <w:rPr>
                <w:rFonts w:asciiTheme="minorHAnsi" w:hAnsiTheme="minorHAnsi"/>
              </w:rPr>
            </w:pPr>
          </w:p>
        </w:tc>
      </w:tr>
      <w:tr w:rsidR="00A81A29" w:rsidRPr="00F40C67" w14:paraId="58CF8697" w14:textId="77777777" w:rsidTr="00A81A29">
        <w:trPr>
          <w:trHeight w:val="494"/>
          <w:jc w:val="center"/>
        </w:trPr>
        <w:tc>
          <w:tcPr>
            <w:tcW w:w="535" w:type="pct"/>
          </w:tcPr>
          <w:p w14:paraId="012F3390" w14:textId="43622E59" w:rsidR="00166ADE" w:rsidRPr="00F40C67" w:rsidRDefault="00166ADE" w:rsidP="00C93EA7">
            <w:pPr>
              <w:pStyle w:val="TableParagraph"/>
              <w:spacing w:line="270" w:lineRule="exact"/>
              <w:ind w:left="107"/>
              <w:rPr>
                <w:rFonts w:asciiTheme="minorHAnsi" w:hAnsiTheme="minorHAnsi"/>
              </w:rPr>
            </w:pPr>
            <w:r w:rsidRPr="00F40C67">
              <w:rPr>
                <w:rFonts w:asciiTheme="minorHAnsi" w:hAnsiTheme="minorHAnsi"/>
              </w:rPr>
              <w:t xml:space="preserve">Tuesday, April </w:t>
            </w:r>
            <w:r w:rsidR="00C93EA7" w:rsidRPr="00F40C67">
              <w:rPr>
                <w:rFonts w:asciiTheme="minorHAnsi" w:hAnsiTheme="minorHAnsi"/>
              </w:rPr>
              <w:t>6</w:t>
            </w:r>
          </w:p>
        </w:tc>
        <w:tc>
          <w:tcPr>
            <w:tcW w:w="1352" w:type="pct"/>
          </w:tcPr>
          <w:p w14:paraId="655ACB62" w14:textId="77777777" w:rsidR="00166ADE" w:rsidRPr="00F40C67" w:rsidRDefault="00166ADE" w:rsidP="00273FC7">
            <w:pPr>
              <w:pStyle w:val="TableParagraph"/>
              <w:rPr>
                <w:rFonts w:asciiTheme="minorHAnsi" w:hAnsiTheme="minorHAnsi"/>
              </w:rPr>
            </w:pPr>
            <w:r w:rsidRPr="00F40C67">
              <w:rPr>
                <w:rFonts w:asciiTheme="minorHAnsi" w:hAnsiTheme="minorHAnsi"/>
              </w:rPr>
              <w:t>Ch 20: Exchange Rate Regimes</w:t>
            </w:r>
          </w:p>
          <w:p w14:paraId="0AD9D742" w14:textId="67396B5B" w:rsidR="00166ADE" w:rsidRPr="00F40C67" w:rsidRDefault="00166ADE" w:rsidP="00273FC7">
            <w:pPr>
              <w:pStyle w:val="TableParagraph"/>
              <w:rPr>
                <w:rFonts w:asciiTheme="minorHAnsi" w:hAnsiTheme="minorHAnsi"/>
              </w:rPr>
            </w:pPr>
            <w:r w:rsidRPr="00F40C67">
              <w:rPr>
                <w:rFonts w:asciiTheme="minorHAnsi" w:hAnsiTheme="minorHAnsi"/>
              </w:rPr>
              <w:t>(continued)</w:t>
            </w:r>
          </w:p>
        </w:tc>
        <w:tc>
          <w:tcPr>
            <w:tcW w:w="574" w:type="pct"/>
          </w:tcPr>
          <w:p w14:paraId="6223BE71" w14:textId="77777777" w:rsidR="00166ADE" w:rsidRPr="00F40C67" w:rsidRDefault="00166ADE" w:rsidP="00273FC7">
            <w:pPr>
              <w:pStyle w:val="TableParagraph"/>
              <w:rPr>
                <w:rFonts w:asciiTheme="minorHAnsi" w:hAnsiTheme="minorHAnsi"/>
              </w:rPr>
            </w:pPr>
          </w:p>
        </w:tc>
        <w:tc>
          <w:tcPr>
            <w:tcW w:w="2539" w:type="pct"/>
          </w:tcPr>
          <w:p w14:paraId="503FC828" w14:textId="5806A8C3" w:rsidR="00220BBD" w:rsidRDefault="00220BBD" w:rsidP="00273FC7">
            <w:pPr>
              <w:pStyle w:val="TableParagraph"/>
              <w:spacing w:before="5"/>
              <w:rPr>
                <w:rFonts w:asciiTheme="minorHAnsi" w:hAnsiTheme="minorHAnsi"/>
              </w:rPr>
            </w:pPr>
            <w:r>
              <w:rPr>
                <w:rFonts w:asciiTheme="minorHAnsi" w:hAnsiTheme="minorHAnsi"/>
              </w:rPr>
              <w:t xml:space="preserve">“How Capital Controls Work,” </w:t>
            </w:r>
            <w:r>
              <w:rPr>
                <w:rFonts w:asciiTheme="minorHAnsi" w:hAnsiTheme="minorHAnsi"/>
                <w:i/>
              </w:rPr>
              <w:t>The Economist Explains</w:t>
            </w:r>
          </w:p>
          <w:p w14:paraId="128524B9" w14:textId="77777777" w:rsidR="00220BBD" w:rsidRPr="00220BBD" w:rsidRDefault="00220BBD" w:rsidP="00273FC7">
            <w:pPr>
              <w:pStyle w:val="TableParagraph"/>
              <w:spacing w:before="5"/>
              <w:rPr>
                <w:rFonts w:asciiTheme="minorHAnsi" w:hAnsiTheme="minorHAnsi"/>
              </w:rPr>
            </w:pPr>
          </w:p>
          <w:p w14:paraId="20D86C76" w14:textId="77777777" w:rsidR="00166ADE" w:rsidRPr="00F40C67" w:rsidRDefault="00166ADE" w:rsidP="00273FC7">
            <w:pPr>
              <w:pStyle w:val="TableParagraph"/>
              <w:spacing w:before="5"/>
              <w:rPr>
                <w:rFonts w:asciiTheme="minorHAnsi" w:hAnsiTheme="minorHAnsi"/>
              </w:rPr>
            </w:pPr>
            <w:r w:rsidRPr="00F40C67">
              <w:rPr>
                <w:rFonts w:asciiTheme="minorHAnsi" w:hAnsiTheme="minorHAnsi"/>
              </w:rPr>
              <w:t>Chapter 20, focusing on</w:t>
            </w:r>
          </w:p>
          <w:p w14:paraId="14E2B892" w14:textId="29C59BA6" w:rsidR="00166ADE" w:rsidRPr="00F40C67" w:rsidRDefault="00166ADE" w:rsidP="00273FC7">
            <w:pPr>
              <w:pStyle w:val="TableParagraph"/>
              <w:rPr>
                <w:rFonts w:asciiTheme="minorHAnsi" w:hAnsiTheme="minorHAnsi"/>
              </w:rPr>
            </w:pPr>
            <w:r w:rsidRPr="00F40C67">
              <w:rPr>
                <w:rFonts w:asciiTheme="minorHAnsi" w:hAnsiTheme="minorHAnsi"/>
              </w:rPr>
              <w:t xml:space="preserve">pages 464-480, </w:t>
            </w:r>
          </w:p>
        </w:tc>
      </w:tr>
      <w:tr w:rsidR="00A81A29" w:rsidRPr="00F40C67" w14:paraId="14BFE17A" w14:textId="77777777" w:rsidTr="00A81A29">
        <w:trPr>
          <w:trHeight w:val="494"/>
          <w:jc w:val="center"/>
        </w:trPr>
        <w:tc>
          <w:tcPr>
            <w:tcW w:w="535" w:type="pct"/>
          </w:tcPr>
          <w:p w14:paraId="2C6B289F" w14:textId="0BF6E0D8" w:rsidR="00166ADE" w:rsidRPr="00F40C67" w:rsidRDefault="00166ADE" w:rsidP="00C93EA7">
            <w:pPr>
              <w:pStyle w:val="TableParagraph"/>
              <w:spacing w:line="270" w:lineRule="exact"/>
              <w:ind w:left="107"/>
              <w:rPr>
                <w:rFonts w:asciiTheme="minorHAnsi" w:hAnsiTheme="minorHAnsi"/>
              </w:rPr>
            </w:pPr>
            <w:r w:rsidRPr="00F40C67">
              <w:rPr>
                <w:rFonts w:asciiTheme="minorHAnsi" w:hAnsiTheme="minorHAnsi"/>
              </w:rPr>
              <w:t xml:space="preserve">Thursday, April </w:t>
            </w:r>
            <w:r w:rsidR="00C93EA7" w:rsidRPr="00F40C67">
              <w:rPr>
                <w:rFonts w:asciiTheme="minorHAnsi" w:hAnsiTheme="minorHAnsi"/>
              </w:rPr>
              <w:t>8</w:t>
            </w:r>
          </w:p>
        </w:tc>
        <w:tc>
          <w:tcPr>
            <w:tcW w:w="1352" w:type="pct"/>
          </w:tcPr>
          <w:p w14:paraId="3B8A80BE" w14:textId="1CF0EC4C" w:rsidR="00166ADE" w:rsidRPr="00F40C67" w:rsidRDefault="00166ADE" w:rsidP="00273FC7">
            <w:pPr>
              <w:pStyle w:val="TableParagraph"/>
              <w:rPr>
                <w:rFonts w:asciiTheme="minorHAnsi" w:hAnsiTheme="minorHAnsi"/>
              </w:rPr>
            </w:pPr>
            <w:r w:rsidRPr="00F40C67">
              <w:rPr>
                <w:rFonts w:asciiTheme="minorHAnsi" w:hAnsiTheme="minorHAnsi"/>
                <w:w w:val="90"/>
              </w:rPr>
              <w:t xml:space="preserve">Ch 20: National and Global Choices: </w:t>
            </w:r>
            <w:r w:rsidRPr="00F40C67">
              <w:rPr>
                <w:rFonts w:asciiTheme="minorHAnsi" w:hAnsiTheme="minorHAnsi"/>
              </w:rPr>
              <w:t>Floating Rates and the Alternatives</w:t>
            </w:r>
          </w:p>
        </w:tc>
        <w:tc>
          <w:tcPr>
            <w:tcW w:w="574" w:type="pct"/>
          </w:tcPr>
          <w:p w14:paraId="4B79C6E0" w14:textId="61A5F3E7" w:rsidR="00166ADE" w:rsidRPr="00F40C67" w:rsidRDefault="00166ADE" w:rsidP="00273FC7">
            <w:pPr>
              <w:pStyle w:val="TableParagraph"/>
              <w:rPr>
                <w:rFonts w:asciiTheme="minorHAnsi" w:hAnsiTheme="minorHAnsi"/>
              </w:rPr>
            </w:pPr>
            <w:r w:rsidRPr="00F40C67">
              <w:rPr>
                <w:rFonts w:asciiTheme="minorHAnsi" w:hAnsiTheme="minorHAnsi"/>
              </w:rPr>
              <w:t>6, 8, 9</w:t>
            </w:r>
          </w:p>
        </w:tc>
        <w:tc>
          <w:tcPr>
            <w:tcW w:w="2539" w:type="pct"/>
          </w:tcPr>
          <w:p w14:paraId="714B9373" w14:textId="0D7F140D" w:rsidR="00F711C2" w:rsidRDefault="00970D13" w:rsidP="00273FC7">
            <w:pPr>
              <w:pStyle w:val="TableParagraph"/>
              <w:rPr>
                <w:rFonts w:asciiTheme="minorHAnsi" w:hAnsiTheme="minorHAnsi"/>
              </w:rPr>
            </w:pPr>
            <w:r>
              <w:rPr>
                <w:rFonts w:asciiTheme="minorHAnsi" w:hAnsiTheme="minorHAnsi"/>
              </w:rPr>
              <w:t>TBA – Current Events reading</w:t>
            </w:r>
          </w:p>
          <w:p w14:paraId="7B6484A1" w14:textId="77777777" w:rsidR="00F711C2" w:rsidRDefault="00F711C2" w:rsidP="00273FC7">
            <w:pPr>
              <w:pStyle w:val="TableParagraph"/>
              <w:rPr>
                <w:rFonts w:asciiTheme="minorHAnsi" w:hAnsiTheme="minorHAnsi"/>
              </w:rPr>
            </w:pPr>
          </w:p>
          <w:p w14:paraId="410916E3" w14:textId="77F1FABA" w:rsidR="00166ADE" w:rsidRPr="00F40C67" w:rsidRDefault="00166ADE" w:rsidP="001772A5">
            <w:pPr>
              <w:pStyle w:val="TableParagraph"/>
              <w:rPr>
                <w:rFonts w:asciiTheme="minorHAnsi" w:hAnsiTheme="minorHAnsi"/>
              </w:rPr>
            </w:pPr>
            <w:r w:rsidRPr="00F40C67">
              <w:rPr>
                <w:rFonts w:asciiTheme="minorHAnsi" w:hAnsiTheme="minorHAnsi"/>
              </w:rPr>
              <w:t>Chapter 20 (some Ch 25)</w:t>
            </w:r>
          </w:p>
        </w:tc>
      </w:tr>
      <w:tr w:rsidR="00110886" w:rsidRPr="00F40C67" w14:paraId="3BF79DBA" w14:textId="77777777" w:rsidTr="00A81A29">
        <w:trPr>
          <w:trHeight w:val="494"/>
          <w:jc w:val="center"/>
        </w:trPr>
        <w:tc>
          <w:tcPr>
            <w:tcW w:w="535" w:type="pct"/>
          </w:tcPr>
          <w:p w14:paraId="674C2751" w14:textId="77777777" w:rsidR="00110886" w:rsidRDefault="00110886" w:rsidP="00C93EA7">
            <w:pPr>
              <w:pStyle w:val="TableParagraph"/>
              <w:spacing w:line="270" w:lineRule="exact"/>
              <w:ind w:left="107"/>
              <w:rPr>
                <w:rFonts w:asciiTheme="minorHAnsi" w:hAnsiTheme="minorHAnsi"/>
              </w:rPr>
            </w:pPr>
            <w:r>
              <w:rPr>
                <w:rFonts w:asciiTheme="minorHAnsi" w:hAnsiTheme="minorHAnsi"/>
              </w:rPr>
              <w:t>Monday, April 12</w:t>
            </w:r>
          </w:p>
          <w:p w14:paraId="1A702F47" w14:textId="77777777" w:rsidR="00110886" w:rsidRDefault="00110886" w:rsidP="00C93EA7">
            <w:pPr>
              <w:pStyle w:val="TableParagraph"/>
              <w:spacing w:line="270" w:lineRule="exact"/>
              <w:ind w:left="107"/>
              <w:rPr>
                <w:rFonts w:asciiTheme="minorHAnsi" w:hAnsiTheme="minorHAnsi"/>
              </w:rPr>
            </w:pPr>
          </w:p>
          <w:p w14:paraId="54D3EC08" w14:textId="6F8D4A81" w:rsidR="00110886" w:rsidRPr="00F40C67" w:rsidRDefault="00110886" w:rsidP="00C93EA7">
            <w:pPr>
              <w:pStyle w:val="TableParagraph"/>
              <w:spacing w:line="270" w:lineRule="exact"/>
              <w:ind w:left="107"/>
              <w:rPr>
                <w:rFonts w:asciiTheme="minorHAnsi" w:hAnsiTheme="minorHAnsi"/>
              </w:rPr>
            </w:pPr>
          </w:p>
        </w:tc>
        <w:tc>
          <w:tcPr>
            <w:tcW w:w="1352" w:type="pct"/>
          </w:tcPr>
          <w:p w14:paraId="6112CE10" w14:textId="58605A11" w:rsidR="00110886" w:rsidRPr="00F40C67" w:rsidRDefault="00110886" w:rsidP="00273FC7">
            <w:pPr>
              <w:pStyle w:val="TableParagraph"/>
              <w:rPr>
                <w:rFonts w:asciiTheme="minorHAnsi" w:hAnsiTheme="minorHAnsi"/>
                <w:w w:val="90"/>
              </w:rPr>
            </w:pPr>
            <w:r>
              <w:rPr>
                <w:rFonts w:asciiTheme="minorHAnsi" w:hAnsiTheme="minorHAnsi"/>
                <w:w w:val="90"/>
              </w:rPr>
              <w:t>TERM PROJECT</w:t>
            </w:r>
          </w:p>
        </w:tc>
        <w:tc>
          <w:tcPr>
            <w:tcW w:w="574" w:type="pct"/>
          </w:tcPr>
          <w:p w14:paraId="29782FE1" w14:textId="77777777" w:rsidR="00110886" w:rsidRPr="00F40C67" w:rsidRDefault="00110886" w:rsidP="00273FC7">
            <w:pPr>
              <w:pStyle w:val="TableParagraph"/>
              <w:rPr>
                <w:rFonts w:asciiTheme="minorHAnsi" w:hAnsiTheme="minorHAnsi"/>
              </w:rPr>
            </w:pPr>
          </w:p>
        </w:tc>
        <w:tc>
          <w:tcPr>
            <w:tcW w:w="2539" w:type="pct"/>
          </w:tcPr>
          <w:p w14:paraId="02D18C14" w14:textId="4E918867" w:rsidR="00110886" w:rsidRPr="00110886" w:rsidRDefault="00110886" w:rsidP="00110886">
            <w:pPr>
              <w:pStyle w:val="TableParagraph"/>
              <w:spacing w:before="17"/>
              <w:rPr>
                <w:rFonts w:asciiTheme="minorHAnsi" w:hAnsiTheme="minorHAnsi"/>
                <w:b/>
              </w:rPr>
            </w:pPr>
            <w:r w:rsidRPr="00110886">
              <w:rPr>
                <w:rFonts w:asciiTheme="minorHAnsi" w:hAnsiTheme="minorHAnsi"/>
                <w:b/>
                <w:w w:val="90"/>
              </w:rPr>
              <w:t>COUNTRY PROFILES DUE, by email to aweinberger@gwu.edu</w:t>
            </w:r>
          </w:p>
        </w:tc>
      </w:tr>
      <w:tr w:rsidR="00A81A29" w:rsidRPr="00F40C67" w14:paraId="5EACB685" w14:textId="77777777" w:rsidTr="00A81A29">
        <w:trPr>
          <w:trHeight w:val="494"/>
          <w:jc w:val="center"/>
        </w:trPr>
        <w:tc>
          <w:tcPr>
            <w:tcW w:w="535" w:type="pct"/>
          </w:tcPr>
          <w:p w14:paraId="2039C516" w14:textId="7115DC0F" w:rsidR="00166ADE" w:rsidRPr="00F40C67" w:rsidRDefault="00166ADE" w:rsidP="00C93EA7">
            <w:pPr>
              <w:pStyle w:val="TableParagraph"/>
              <w:spacing w:line="270" w:lineRule="exact"/>
              <w:ind w:left="107"/>
              <w:rPr>
                <w:rFonts w:asciiTheme="minorHAnsi" w:hAnsiTheme="minorHAnsi"/>
              </w:rPr>
            </w:pPr>
            <w:r w:rsidRPr="00F40C67">
              <w:rPr>
                <w:rFonts w:asciiTheme="minorHAnsi" w:hAnsiTheme="minorHAnsi"/>
              </w:rPr>
              <w:t xml:space="preserve">Tuesday, April </w:t>
            </w:r>
            <w:r w:rsidR="00C93EA7" w:rsidRPr="00F40C67">
              <w:rPr>
                <w:rFonts w:asciiTheme="minorHAnsi" w:hAnsiTheme="minorHAnsi"/>
              </w:rPr>
              <w:t>13</w:t>
            </w:r>
          </w:p>
        </w:tc>
        <w:tc>
          <w:tcPr>
            <w:tcW w:w="1352" w:type="pct"/>
          </w:tcPr>
          <w:p w14:paraId="634AA692" w14:textId="7306C3D7" w:rsidR="00166ADE" w:rsidRPr="00F40C67" w:rsidRDefault="00166ADE" w:rsidP="00273FC7">
            <w:pPr>
              <w:pStyle w:val="TableParagraph"/>
              <w:spacing w:line="254" w:lineRule="auto"/>
              <w:ind w:right="181"/>
              <w:rPr>
                <w:rFonts w:asciiTheme="minorHAnsi" w:hAnsiTheme="minorHAnsi"/>
              </w:rPr>
            </w:pPr>
            <w:r w:rsidRPr="00F40C67">
              <w:rPr>
                <w:rFonts w:asciiTheme="minorHAnsi" w:hAnsiTheme="minorHAnsi"/>
                <w:w w:val="95"/>
              </w:rPr>
              <w:t xml:space="preserve">Ch 21: International Lending (and </w:t>
            </w:r>
            <w:r w:rsidRPr="00F40C67">
              <w:rPr>
                <w:rFonts w:asciiTheme="minorHAnsi" w:hAnsiTheme="minorHAnsi"/>
              </w:rPr>
              <w:t>Capital Flows)</w:t>
            </w:r>
          </w:p>
        </w:tc>
        <w:tc>
          <w:tcPr>
            <w:tcW w:w="574" w:type="pct"/>
          </w:tcPr>
          <w:p w14:paraId="41E5171D" w14:textId="0032993E" w:rsidR="00166ADE" w:rsidRPr="00F40C67" w:rsidRDefault="00166ADE" w:rsidP="00273FC7">
            <w:pPr>
              <w:pStyle w:val="TableParagraph"/>
              <w:rPr>
                <w:rFonts w:asciiTheme="minorHAnsi" w:hAnsiTheme="minorHAnsi"/>
              </w:rPr>
            </w:pPr>
          </w:p>
        </w:tc>
        <w:tc>
          <w:tcPr>
            <w:tcW w:w="2539" w:type="pct"/>
          </w:tcPr>
          <w:p w14:paraId="1A6AF1D8" w14:textId="409E10EB" w:rsidR="00970D13" w:rsidRPr="0066313D" w:rsidRDefault="0066313D" w:rsidP="00970D13">
            <w:pPr>
              <w:pStyle w:val="TableParagraph"/>
              <w:rPr>
                <w:rFonts w:asciiTheme="minorHAnsi" w:hAnsiTheme="minorHAnsi"/>
                <w:i/>
              </w:rPr>
            </w:pPr>
            <w:r>
              <w:rPr>
                <w:rFonts w:asciiTheme="minorHAnsi" w:hAnsiTheme="minorHAnsi"/>
              </w:rPr>
              <w:t xml:space="preserve">“The Asian Financial Crisis” </w:t>
            </w:r>
            <w:r>
              <w:rPr>
                <w:rFonts w:asciiTheme="minorHAnsi" w:hAnsiTheme="minorHAnsi"/>
                <w:i/>
              </w:rPr>
              <w:t>by Wing Woo</w:t>
            </w:r>
          </w:p>
          <w:p w14:paraId="13CC9A74" w14:textId="77777777" w:rsidR="00970D13" w:rsidRDefault="00970D13" w:rsidP="00273FC7">
            <w:pPr>
              <w:pStyle w:val="TableParagraph"/>
              <w:spacing w:before="5" w:line="254" w:lineRule="auto"/>
              <w:ind w:right="668"/>
              <w:rPr>
                <w:rFonts w:asciiTheme="minorHAnsi" w:hAnsiTheme="minorHAnsi"/>
                <w:w w:val="95"/>
              </w:rPr>
            </w:pPr>
          </w:p>
          <w:p w14:paraId="6593F947" w14:textId="77777777" w:rsidR="00166ADE" w:rsidRDefault="00166ADE" w:rsidP="00273FC7">
            <w:pPr>
              <w:pStyle w:val="TableParagraph"/>
              <w:spacing w:before="5" w:line="254" w:lineRule="auto"/>
              <w:ind w:right="668"/>
              <w:rPr>
                <w:rFonts w:asciiTheme="minorHAnsi" w:hAnsiTheme="minorHAnsi"/>
              </w:rPr>
            </w:pPr>
            <w:r w:rsidRPr="00F40C67">
              <w:rPr>
                <w:rFonts w:asciiTheme="minorHAnsi" w:hAnsiTheme="minorHAnsi"/>
                <w:w w:val="95"/>
              </w:rPr>
              <w:t>Chapter</w:t>
            </w:r>
            <w:r w:rsidRPr="00F40C67">
              <w:rPr>
                <w:rFonts w:asciiTheme="minorHAnsi" w:hAnsiTheme="minorHAnsi"/>
                <w:spacing w:val="-36"/>
                <w:w w:val="95"/>
              </w:rPr>
              <w:t xml:space="preserve"> </w:t>
            </w:r>
            <w:r w:rsidRPr="00F40C67">
              <w:rPr>
                <w:rFonts w:asciiTheme="minorHAnsi" w:hAnsiTheme="minorHAnsi"/>
                <w:w w:val="95"/>
              </w:rPr>
              <w:t>21,</w:t>
            </w:r>
            <w:r w:rsidRPr="00F40C67">
              <w:rPr>
                <w:rFonts w:asciiTheme="minorHAnsi" w:hAnsiTheme="minorHAnsi"/>
                <w:spacing w:val="-37"/>
                <w:w w:val="95"/>
              </w:rPr>
              <w:t xml:space="preserve"> </w:t>
            </w:r>
            <w:r w:rsidRPr="00F40C67">
              <w:rPr>
                <w:rFonts w:asciiTheme="minorHAnsi" w:hAnsiTheme="minorHAnsi"/>
                <w:w w:val="95"/>
              </w:rPr>
              <w:t>focusing</w:t>
            </w:r>
            <w:r w:rsidRPr="00F40C67">
              <w:rPr>
                <w:rFonts w:asciiTheme="minorHAnsi" w:hAnsiTheme="minorHAnsi"/>
                <w:spacing w:val="-37"/>
                <w:w w:val="95"/>
              </w:rPr>
              <w:t xml:space="preserve"> </w:t>
            </w:r>
            <w:r w:rsidRPr="00F40C67">
              <w:rPr>
                <w:rFonts w:asciiTheme="minorHAnsi" w:hAnsiTheme="minorHAnsi"/>
                <w:w w:val="95"/>
              </w:rPr>
              <w:t xml:space="preserve">on </w:t>
            </w:r>
            <w:r w:rsidRPr="00F40C67">
              <w:rPr>
                <w:rFonts w:asciiTheme="minorHAnsi" w:hAnsiTheme="minorHAnsi"/>
              </w:rPr>
              <w:t>pages</w:t>
            </w:r>
            <w:r w:rsidRPr="00F40C67">
              <w:rPr>
                <w:rFonts w:asciiTheme="minorHAnsi" w:hAnsiTheme="minorHAnsi"/>
                <w:spacing w:val="-23"/>
              </w:rPr>
              <w:t xml:space="preserve"> </w:t>
            </w:r>
            <w:r w:rsidRPr="00F40C67">
              <w:rPr>
                <w:rFonts w:asciiTheme="minorHAnsi" w:hAnsiTheme="minorHAnsi"/>
              </w:rPr>
              <w:t>501-504, 508-537</w:t>
            </w:r>
          </w:p>
          <w:p w14:paraId="42195DF2" w14:textId="77777777" w:rsidR="00970D13" w:rsidRPr="00F40C67" w:rsidRDefault="00970D13" w:rsidP="00273FC7">
            <w:pPr>
              <w:pStyle w:val="TableParagraph"/>
              <w:spacing w:before="5" w:line="254" w:lineRule="auto"/>
              <w:ind w:right="668"/>
              <w:rPr>
                <w:rFonts w:asciiTheme="minorHAnsi" w:hAnsiTheme="minorHAnsi"/>
              </w:rPr>
            </w:pPr>
          </w:p>
          <w:p w14:paraId="075839C4" w14:textId="3B3927B9" w:rsidR="00166ADE" w:rsidRPr="00F40C67" w:rsidRDefault="00166ADE" w:rsidP="00273FC7">
            <w:pPr>
              <w:pStyle w:val="TableParagraph"/>
              <w:rPr>
                <w:rFonts w:asciiTheme="minorHAnsi" w:hAnsiTheme="minorHAnsi"/>
              </w:rPr>
            </w:pPr>
          </w:p>
        </w:tc>
      </w:tr>
      <w:tr w:rsidR="00A81A29" w:rsidRPr="00F40C67" w14:paraId="71484B61" w14:textId="77777777" w:rsidTr="00A81A29">
        <w:trPr>
          <w:trHeight w:val="494"/>
          <w:jc w:val="center"/>
        </w:trPr>
        <w:tc>
          <w:tcPr>
            <w:tcW w:w="535" w:type="pct"/>
          </w:tcPr>
          <w:p w14:paraId="22E2ED80" w14:textId="457CCD62" w:rsidR="00166ADE" w:rsidRPr="00F40C67" w:rsidRDefault="00166ADE" w:rsidP="00C93EA7">
            <w:pPr>
              <w:pStyle w:val="TableParagraph"/>
              <w:spacing w:line="270" w:lineRule="exact"/>
              <w:ind w:left="107"/>
              <w:rPr>
                <w:rFonts w:asciiTheme="minorHAnsi" w:hAnsiTheme="minorHAnsi"/>
              </w:rPr>
            </w:pPr>
            <w:r w:rsidRPr="00F40C67">
              <w:rPr>
                <w:rFonts w:asciiTheme="minorHAnsi" w:hAnsiTheme="minorHAnsi"/>
              </w:rPr>
              <w:t>Thursday, April 1</w:t>
            </w:r>
            <w:r w:rsidR="00C93EA7" w:rsidRPr="00F40C67">
              <w:rPr>
                <w:rFonts w:asciiTheme="minorHAnsi" w:hAnsiTheme="minorHAnsi"/>
              </w:rPr>
              <w:t>5</w:t>
            </w:r>
          </w:p>
        </w:tc>
        <w:tc>
          <w:tcPr>
            <w:tcW w:w="1352" w:type="pct"/>
          </w:tcPr>
          <w:p w14:paraId="76BE1187" w14:textId="6AFE77A7" w:rsidR="00166ADE" w:rsidRPr="00F40C67" w:rsidRDefault="00166ADE" w:rsidP="001F7564">
            <w:pPr>
              <w:pStyle w:val="TableParagraph"/>
              <w:rPr>
                <w:rFonts w:asciiTheme="minorHAnsi" w:hAnsiTheme="minorHAnsi"/>
              </w:rPr>
            </w:pPr>
            <w:r w:rsidRPr="00F40C67">
              <w:rPr>
                <w:rFonts w:asciiTheme="minorHAnsi" w:hAnsiTheme="minorHAnsi"/>
              </w:rPr>
              <w:t>Catch-Up</w:t>
            </w:r>
          </w:p>
        </w:tc>
        <w:tc>
          <w:tcPr>
            <w:tcW w:w="574" w:type="pct"/>
          </w:tcPr>
          <w:p w14:paraId="74B35390" w14:textId="77777777" w:rsidR="00166ADE" w:rsidRPr="00F40C67" w:rsidRDefault="00166ADE" w:rsidP="00273FC7">
            <w:pPr>
              <w:pStyle w:val="TableParagraph"/>
              <w:rPr>
                <w:rFonts w:asciiTheme="minorHAnsi" w:hAnsiTheme="minorHAnsi"/>
              </w:rPr>
            </w:pPr>
          </w:p>
        </w:tc>
        <w:tc>
          <w:tcPr>
            <w:tcW w:w="2539" w:type="pct"/>
          </w:tcPr>
          <w:p w14:paraId="070F4EA2" w14:textId="5FDD6AA0" w:rsidR="00166ADE" w:rsidRPr="00F40C67" w:rsidRDefault="00166ADE" w:rsidP="00273FC7">
            <w:pPr>
              <w:pStyle w:val="TableParagraph"/>
              <w:rPr>
                <w:rFonts w:asciiTheme="minorHAnsi" w:hAnsiTheme="minorHAnsi"/>
              </w:rPr>
            </w:pPr>
          </w:p>
        </w:tc>
      </w:tr>
      <w:tr w:rsidR="00A81A29" w:rsidRPr="00F40C67" w14:paraId="094D2CD7" w14:textId="77777777" w:rsidTr="00A81A29">
        <w:trPr>
          <w:trHeight w:val="494"/>
          <w:jc w:val="center"/>
        </w:trPr>
        <w:tc>
          <w:tcPr>
            <w:tcW w:w="535" w:type="pct"/>
          </w:tcPr>
          <w:p w14:paraId="7D80C0B8" w14:textId="2E2C8D59" w:rsidR="00166ADE" w:rsidRPr="00F40C67" w:rsidRDefault="00166ADE" w:rsidP="00C93EA7">
            <w:pPr>
              <w:pStyle w:val="TableParagraph"/>
              <w:spacing w:line="270" w:lineRule="exact"/>
              <w:ind w:left="107"/>
              <w:rPr>
                <w:rFonts w:asciiTheme="minorHAnsi" w:hAnsiTheme="minorHAnsi"/>
              </w:rPr>
            </w:pPr>
            <w:r w:rsidRPr="00F40C67">
              <w:rPr>
                <w:rFonts w:asciiTheme="minorHAnsi" w:hAnsiTheme="minorHAnsi"/>
              </w:rPr>
              <w:t xml:space="preserve">Monday, April </w:t>
            </w:r>
            <w:r w:rsidR="00C93EA7" w:rsidRPr="00F40C67">
              <w:rPr>
                <w:rFonts w:asciiTheme="minorHAnsi" w:hAnsiTheme="minorHAnsi"/>
              </w:rPr>
              <w:t>19</w:t>
            </w:r>
          </w:p>
        </w:tc>
        <w:tc>
          <w:tcPr>
            <w:tcW w:w="1352" w:type="pct"/>
          </w:tcPr>
          <w:p w14:paraId="4F6E560B" w14:textId="41CACD38" w:rsidR="00166ADE" w:rsidRPr="00F40C67" w:rsidRDefault="00166ADE" w:rsidP="00273FC7">
            <w:pPr>
              <w:pStyle w:val="TableParagraph"/>
              <w:rPr>
                <w:rFonts w:asciiTheme="minorHAnsi" w:hAnsiTheme="minorHAnsi"/>
              </w:rPr>
            </w:pPr>
          </w:p>
        </w:tc>
        <w:tc>
          <w:tcPr>
            <w:tcW w:w="574" w:type="pct"/>
          </w:tcPr>
          <w:p w14:paraId="56E7BFEF" w14:textId="77777777" w:rsidR="00166ADE" w:rsidRPr="00F40C67" w:rsidRDefault="00166ADE" w:rsidP="00273FC7">
            <w:pPr>
              <w:pStyle w:val="TableParagraph"/>
              <w:rPr>
                <w:rFonts w:asciiTheme="minorHAnsi" w:hAnsiTheme="minorHAnsi"/>
              </w:rPr>
            </w:pPr>
          </w:p>
        </w:tc>
        <w:tc>
          <w:tcPr>
            <w:tcW w:w="2539" w:type="pct"/>
          </w:tcPr>
          <w:p w14:paraId="005290EB" w14:textId="444CADBA" w:rsidR="00166ADE" w:rsidRPr="00F40C67" w:rsidRDefault="000F6CED" w:rsidP="00273FC7">
            <w:pPr>
              <w:pStyle w:val="TableParagraph"/>
              <w:spacing w:line="254" w:lineRule="auto"/>
              <w:ind w:right="898"/>
              <w:rPr>
                <w:rFonts w:asciiTheme="minorHAnsi" w:hAnsiTheme="minorHAnsi"/>
              </w:rPr>
            </w:pPr>
            <w:r w:rsidRPr="00F40C67">
              <w:rPr>
                <w:rFonts w:asciiTheme="minorHAnsi" w:hAnsiTheme="minorHAnsi"/>
                <w:w w:val="90"/>
              </w:rPr>
              <w:t>VIDEO</w:t>
            </w:r>
            <w:r w:rsidR="00166ADE" w:rsidRPr="00F40C67">
              <w:rPr>
                <w:rFonts w:asciiTheme="minorHAnsi" w:hAnsiTheme="minorHAnsi"/>
                <w:w w:val="90"/>
              </w:rPr>
              <w:t xml:space="preserve"> </w:t>
            </w:r>
            <w:r w:rsidR="00166ADE" w:rsidRPr="00F40C67">
              <w:rPr>
                <w:rFonts w:asciiTheme="minorHAnsi" w:hAnsiTheme="minorHAnsi"/>
                <w:w w:val="80"/>
              </w:rPr>
              <w:t>PRESENTATIONS DUE</w:t>
            </w:r>
          </w:p>
          <w:p w14:paraId="13BB08CC" w14:textId="7A8E262A" w:rsidR="00166ADE" w:rsidRPr="00F40C67" w:rsidRDefault="00166ADE" w:rsidP="00273FC7">
            <w:pPr>
              <w:pStyle w:val="TableParagraph"/>
              <w:rPr>
                <w:rFonts w:asciiTheme="minorHAnsi" w:hAnsiTheme="minorHAnsi"/>
              </w:rPr>
            </w:pPr>
            <w:r w:rsidRPr="00F40C67">
              <w:rPr>
                <w:rFonts w:asciiTheme="minorHAnsi" w:hAnsiTheme="minorHAnsi"/>
              </w:rPr>
              <w:t>via</w:t>
            </w:r>
            <w:r w:rsidRPr="00F40C67">
              <w:rPr>
                <w:rFonts w:asciiTheme="minorHAnsi" w:hAnsiTheme="minorHAnsi"/>
                <w:spacing w:val="-45"/>
              </w:rPr>
              <w:t xml:space="preserve"> </w:t>
            </w:r>
            <w:r w:rsidRPr="00F40C67">
              <w:rPr>
                <w:rFonts w:asciiTheme="minorHAnsi" w:hAnsiTheme="minorHAnsi"/>
              </w:rPr>
              <w:t>e-mail</w:t>
            </w:r>
            <w:r w:rsidRPr="00F40C67">
              <w:rPr>
                <w:rFonts w:asciiTheme="minorHAnsi" w:hAnsiTheme="minorHAnsi"/>
                <w:spacing w:val="-45"/>
              </w:rPr>
              <w:t xml:space="preserve"> </w:t>
            </w:r>
            <w:r w:rsidRPr="00F40C67">
              <w:rPr>
                <w:rFonts w:asciiTheme="minorHAnsi" w:hAnsiTheme="minorHAnsi"/>
              </w:rPr>
              <w:t>to aweinberger@gwu.edu</w:t>
            </w:r>
          </w:p>
        </w:tc>
      </w:tr>
      <w:tr w:rsidR="00A81A29" w:rsidRPr="00F40C67" w14:paraId="34D12A8E" w14:textId="77777777" w:rsidTr="00A81A29">
        <w:trPr>
          <w:trHeight w:val="494"/>
          <w:jc w:val="center"/>
        </w:trPr>
        <w:tc>
          <w:tcPr>
            <w:tcW w:w="535" w:type="pct"/>
          </w:tcPr>
          <w:p w14:paraId="70BDE674" w14:textId="41D19117" w:rsidR="00166ADE" w:rsidRPr="00F40C67" w:rsidRDefault="00166ADE" w:rsidP="00C93EA7">
            <w:pPr>
              <w:pStyle w:val="TableParagraph"/>
              <w:spacing w:line="270" w:lineRule="exact"/>
              <w:ind w:left="107"/>
              <w:rPr>
                <w:rFonts w:asciiTheme="minorHAnsi" w:hAnsiTheme="minorHAnsi"/>
              </w:rPr>
            </w:pPr>
            <w:r w:rsidRPr="00F40C67">
              <w:rPr>
                <w:rFonts w:asciiTheme="minorHAnsi" w:hAnsiTheme="minorHAnsi"/>
              </w:rPr>
              <w:t>Tuesday, April 2</w:t>
            </w:r>
            <w:r w:rsidR="00C93EA7" w:rsidRPr="00F40C67">
              <w:rPr>
                <w:rFonts w:asciiTheme="minorHAnsi" w:hAnsiTheme="minorHAnsi"/>
              </w:rPr>
              <w:t>0</w:t>
            </w:r>
          </w:p>
        </w:tc>
        <w:tc>
          <w:tcPr>
            <w:tcW w:w="1352" w:type="pct"/>
          </w:tcPr>
          <w:p w14:paraId="3A5B0C33" w14:textId="77777777" w:rsidR="00166ADE" w:rsidRPr="00F40C67" w:rsidRDefault="00166ADE" w:rsidP="00273FC7">
            <w:pPr>
              <w:pStyle w:val="TableParagraph"/>
              <w:rPr>
                <w:rFonts w:asciiTheme="minorHAnsi" w:hAnsiTheme="minorHAnsi"/>
              </w:rPr>
            </w:pPr>
            <w:r w:rsidRPr="00F40C67">
              <w:rPr>
                <w:rFonts w:asciiTheme="minorHAnsi" w:hAnsiTheme="minorHAnsi"/>
              </w:rPr>
              <w:t>Final Team Project</w:t>
            </w:r>
          </w:p>
          <w:p w14:paraId="403EF2BE" w14:textId="51EFDAD1" w:rsidR="00166ADE" w:rsidRPr="00F40C67" w:rsidRDefault="00166ADE" w:rsidP="00273FC7">
            <w:pPr>
              <w:pStyle w:val="TableParagraph"/>
              <w:rPr>
                <w:rFonts w:asciiTheme="minorHAnsi" w:hAnsiTheme="minorHAnsi"/>
              </w:rPr>
            </w:pPr>
            <w:r w:rsidRPr="00F40C67">
              <w:rPr>
                <w:rFonts w:asciiTheme="minorHAnsi" w:hAnsiTheme="minorHAnsi"/>
              </w:rPr>
              <w:t>Presentations</w:t>
            </w:r>
          </w:p>
        </w:tc>
        <w:tc>
          <w:tcPr>
            <w:tcW w:w="574" w:type="pct"/>
          </w:tcPr>
          <w:p w14:paraId="49F32D94" w14:textId="77777777" w:rsidR="00166ADE" w:rsidRPr="00F40C67" w:rsidRDefault="00166ADE" w:rsidP="00273FC7">
            <w:pPr>
              <w:pStyle w:val="TableParagraph"/>
              <w:rPr>
                <w:rFonts w:asciiTheme="minorHAnsi" w:hAnsiTheme="minorHAnsi"/>
              </w:rPr>
            </w:pPr>
          </w:p>
        </w:tc>
        <w:tc>
          <w:tcPr>
            <w:tcW w:w="2539" w:type="pct"/>
          </w:tcPr>
          <w:p w14:paraId="53851DB2" w14:textId="1C2FC50C" w:rsidR="00166ADE" w:rsidRPr="00F40C67" w:rsidRDefault="00166ADE" w:rsidP="00273FC7">
            <w:pPr>
              <w:pStyle w:val="TableParagraph"/>
              <w:rPr>
                <w:rFonts w:asciiTheme="minorHAnsi" w:hAnsiTheme="minorHAnsi"/>
              </w:rPr>
            </w:pPr>
          </w:p>
        </w:tc>
      </w:tr>
      <w:tr w:rsidR="00A81A29" w:rsidRPr="00F40C67" w14:paraId="1B1E53AE" w14:textId="77777777" w:rsidTr="00A81A29">
        <w:trPr>
          <w:trHeight w:val="494"/>
          <w:jc w:val="center"/>
        </w:trPr>
        <w:tc>
          <w:tcPr>
            <w:tcW w:w="535" w:type="pct"/>
          </w:tcPr>
          <w:p w14:paraId="575A4AD9" w14:textId="70C5BA7D" w:rsidR="00166ADE" w:rsidRPr="00F40C67" w:rsidRDefault="00166ADE" w:rsidP="00C93EA7">
            <w:pPr>
              <w:pStyle w:val="TableParagraph"/>
              <w:spacing w:line="270" w:lineRule="exact"/>
              <w:ind w:left="107"/>
              <w:rPr>
                <w:rFonts w:asciiTheme="minorHAnsi" w:hAnsiTheme="minorHAnsi"/>
              </w:rPr>
            </w:pPr>
            <w:r w:rsidRPr="00F40C67">
              <w:rPr>
                <w:rFonts w:asciiTheme="minorHAnsi" w:hAnsiTheme="minorHAnsi"/>
              </w:rPr>
              <w:t>Thursday, April 2</w:t>
            </w:r>
            <w:r w:rsidR="00C93EA7" w:rsidRPr="00F40C67">
              <w:rPr>
                <w:rFonts w:asciiTheme="minorHAnsi" w:hAnsiTheme="minorHAnsi"/>
              </w:rPr>
              <w:t>2</w:t>
            </w:r>
          </w:p>
        </w:tc>
        <w:tc>
          <w:tcPr>
            <w:tcW w:w="1352" w:type="pct"/>
          </w:tcPr>
          <w:p w14:paraId="79AA590B" w14:textId="77777777" w:rsidR="00166ADE" w:rsidRPr="00F40C67" w:rsidRDefault="00166ADE" w:rsidP="00273FC7">
            <w:pPr>
              <w:pStyle w:val="TableParagraph"/>
              <w:spacing w:before="5"/>
              <w:rPr>
                <w:rFonts w:asciiTheme="minorHAnsi" w:hAnsiTheme="minorHAnsi"/>
              </w:rPr>
            </w:pPr>
            <w:r w:rsidRPr="00F40C67">
              <w:rPr>
                <w:rFonts w:asciiTheme="minorHAnsi" w:hAnsiTheme="minorHAnsi"/>
              </w:rPr>
              <w:t>Final Team Project</w:t>
            </w:r>
          </w:p>
          <w:p w14:paraId="2C4F6A52" w14:textId="1726E206" w:rsidR="00166ADE" w:rsidRPr="00F40C67" w:rsidRDefault="00166ADE" w:rsidP="00273FC7">
            <w:pPr>
              <w:pStyle w:val="TableParagraph"/>
              <w:rPr>
                <w:rFonts w:asciiTheme="minorHAnsi" w:hAnsiTheme="minorHAnsi"/>
              </w:rPr>
            </w:pPr>
            <w:r w:rsidRPr="00F40C67">
              <w:rPr>
                <w:rFonts w:asciiTheme="minorHAnsi" w:hAnsiTheme="minorHAnsi"/>
              </w:rPr>
              <w:t>Presentations</w:t>
            </w:r>
          </w:p>
        </w:tc>
        <w:tc>
          <w:tcPr>
            <w:tcW w:w="574" w:type="pct"/>
          </w:tcPr>
          <w:p w14:paraId="7DAE9238" w14:textId="77777777" w:rsidR="00166ADE" w:rsidRPr="00F40C67" w:rsidRDefault="00166ADE" w:rsidP="00273FC7">
            <w:pPr>
              <w:pStyle w:val="TableParagraph"/>
              <w:rPr>
                <w:rFonts w:asciiTheme="minorHAnsi" w:hAnsiTheme="minorHAnsi"/>
              </w:rPr>
            </w:pPr>
          </w:p>
        </w:tc>
        <w:tc>
          <w:tcPr>
            <w:tcW w:w="2539" w:type="pct"/>
          </w:tcPr>
          <w:p w14:paraId="2D2C64A8" w14:textId="77777777" w:rsidR="00166ADE" w:rsidRPr="00F40C67" w:rsidRDefault="00166ADE" w:rsidP="00273FC7">
            <w:pPr>
              <w:pStyle w:val="TableParagraph"/>
              <w:rPr>
                <w:rFonts w:asciiTheme="minorHAnsi" w:hAnsiTheme="minorHAnsi"/>
              </w:rPr>
            </w:pPr>
          </w:p>
        </w:tc>
      </w:tr>
      <w:tr w:rsidR="00A81A29" w:rsidRPr="00F40C67" w14:paraId="40FE5966" w14:textId="77777777" w:rsidTr="00A81A29">
        <w:trPr>
          <w:trHeight w:val="494"/>
          <w:jc w:val="center"/>
        </w:trPr>
        <w:tc>
          <w:tcPr>
            <w:tcW w:w="535" w:type="pct"/>
          </w:tcPr>
          <w:p w14:paraId="757CFB19" w14:textId="75E892A4" w:rsidR="00166ADE" w:rsidRPr="00F40C67" w:rsidRDefault="00166ADE" w:rsidP="00C93EA7">
            <w:pPr>
              <w:pStyle w:val="TableParagraph"/>
              <w:spacing w:line="270" w:lineRule="exact"/>
              <w:ind w:left="107"/>
              <w:rPr>
                <w:rFonts w:asciiTheme="minorHAnsi" w:hAnsiTheme="minorHAnsi"/>
              </w:rPr>
            </w:pPr>
            <w:r w:rsidRPr="00F40C67">
              <w:rPr>
                <w:rFonts w:asciiTheme="minorHAnsi" w:hAnsiTheme="minorHAnsi"/>
              </w:rPr>
              <w:t>Tuesday, April 2</w:t>
            </w:r>
            <w:r w:rsidR="00C93EA7" w:rsidRPr="00F40C67">
              <w:rPr>
                <w:rFonts w:asciiTheme="minorHAnsi" w:hAnsiTheme="minorHAnsi"/>
              </w:rPr>
              <w:t>7</w:t>
            </w:r>
          </w:p>
        </w:tc>
        <w:tc>
          <w:tcPr>
            <w:tcW w:w="1352" w:type="pct"/>
          </w:tcPr>
          <w:p w14:paraId="31F22691" w14:textId="3F412DDD" w:rsidR="00166ADE" w:rsidRPr="00F40C67" w:rsidRDefault="00166ADE" w:rsidP="00273FC7">
            <w:pPr>
              <w:pStyle w:val="TableParagraph"/>
              <w:rPr>
                <w:rFonts w:asciiTheme="minorHAnsi" w:hAnsiTheme="minorHAnsi"/>
              </w:rPr>
            </w:pPr>
            <w:r w:rsidRPr="00F40C67">
              <w:rPr>
                <w:rFonts w:asciiTheme="minorHAnsi" w:hAnsiTheme="minorHAnsi"/>
              </w:rPr>
              <w:t>Make up day</w:t>
            </w:r>
            <w:r w:rsidR="001F7564" w:rsidRPr="00F40C67">
              <w:rPr>
                <w:rFonts w:asciiTheme="minorHAnsi" w:hAnsiTheme="minorHAnsi"/>
              </w:rPr>
              <w:t>/Review (we will meet)</w:t>
            </w:r>
          </w:p>
        </w:tc>
        <w:tc>
          <w:tcPr>
            <w:tcW w:w="574" w:type="pct"/>
          </w:tcPr>
          <w:p w14:paraId="31BE5434" w14:textId="77777777" w:rsidR="00166ADE" w:rsidRPr="00F40C67" w:rsidRDefault="00166ADE" w:rsidP="00273FC7">
            <w:pPr>
              <w:pStyle w:val="TableParagraph"/>
              <w:rPr>
                <w:rFonts w:asciiTheme="minorHAnsi" w:hAnsiTheme="minorHAnsi"/>
              </w:rPr>
            </w:pPr>
          </w:p>
        </w:tc>
        <w:tc>
          <w:tcPr>
            <w:tcW w:w="2539" w:type="pct"/>
          </w:tcPr>
          <w:p w14:paraId="6DB12C53" w14:textId="77777777" w:rsidR="00166ADE" w:rsidRPr="00F40C67" w:rsidRDefault="00166ADE" w:rsidP="00273FC7">
            <w:pPr>
              <w:pStyle w:val="TableParagraph"/>
              <w:rPr>
                <w:rFonts w:asciiTheme="minorHAnsi" w:hAnsiTheme="minorHAnsi"/>
              </w:rPr>
            </w:pPr>
          </w:p>
        </w:tc>
      </w:tr>
      <w:tr w:rsidR="00A81A29" w:rsidRPr="00F40C67" w14:paraId="7E117C70" w14:textId="77777777" w:rsidTr="00A81A29">
        <w:trPr>
          <w:trHeight w:val="494"/>
          <w:jc w:val="center"/>
        </w:trPr>
        <w:tc>
          <w:tcPr>
            <w:tcW w:w="535" w:type="pct"/>
          </w:tcPr>
          <w:p w14:paraId="78B87199" w14:textId="6E8D8C79" w:rsidR="00166ADE" w:rsidRPr="00F40C67" w:rsidRDefault="00166ADE" w:rsidP="00273FC7">
            <w:pPr>
              <w:pStyle w:val="TableParagraph"/>
              <w:spacing w:line="270" w:lineRule="exact"/>
              <w:ind w:left="107"/>
              <w:rPr>
                <w:rFonts w:asciiTheme="minorHAnsi" w:hAnsiTheme="minorHAnsi"/>
              </w:rPr>
            </w:pPr>
            <w:r w:rsidRPr="00F40C67">
              <w:rPr>
                <w:rFonts w:asciiTheme="minorHAnsi" w:hAnsiTheme="minorHAnsi"/>
              </w:rPr>
              <w:t>FINALS WEEK</w:t>
            </w:r>
          </w:p>
        </w:tc>
        <w:tc>
          <w:tcPr>
            <w:tcW w:w="1352" w:type="pct"/>
          </w:tcPr>
          <w:p w14:paraId="56EAE8BA" w14:textId="78895386" w:rsidR="00166ADE" w:rsidRPr="00F40C67" w:rsidRDefault="00166ADE" w:rsidP="00273FC7">
            <w:pPr>
              <w:pStyle w:val="TableParagraph"/>
              <w:rPr>
                <w:rFonts w:asciiTheme="minorHAnsi" w:hAnsiTheme="minorHAnsi"/>
              </w:rPr>
            </w:pPr>
            <w:r w:rsidRPr="00F40C67">
              <w:rPr>
                <w:rFonts w:asciiTheme="minorHAnsi" w:hAnsiTheme="minorHAnsi"/>
                <w:b/>
              </w:rPr>
              <w:t>EXAM 2</w:t>
            </w:r>
          </w:p>
        </w:tc>
        <w:tc>
          <w:tcPr>
            <w:tcW w:w="574" w:type="pct"/>
          </w:tcPr>
          <w:p w14:paraId="0CEF0203" w14:textId="77777777" w:rsidR="00166ADE" w:rsidRPr="00F40C67" w:rsidRDefault="00166ADE" w:rsidP="00273FC7">
            <w:pPr>
              <w:pStyle w:val="TableParagraph"/>
              <w:rPr>
                <w:rFonts w:asciiTheme="minorHAnsi" w:hAnsiTheme="minorHAnsi"/>
              </w:rPr>
            </w:pPr>
          </w:p>
        </w:tc>
        <w:tc>
          <w:tcPr>
            <w:tcW w:w="2539" w:type="pct"/>
          </w:tcPr>
          <w:p w14:paraId="482CE9C8" w14:textId="4756215B" w:rsidR="00166ADE" w:rsidRPr="00F40C67" w:rsidRDefault="00166ADE" w:rsidP="00273FC7">
            <w:pPr>
              <w:pStyle w:val="TableParagraph"/>
              <w:rPr>
                <w:rFonts w:asciiTheme="minorHAnsi" w:hAnsiTheme="minorHAnsi"/>
              </w:rPr>
            </w:pPr>
            <w:r w:rsidRPr="00F40C67">
              <w:rPr>
                <w:rFonts w:asciiTheme="minorHAnsi" w:hAnsiTheme="minorHAnsi"/>
              </w:rPr>
              <w:t>Chs 16, 17, 18, 19, 20, 21</w:t>
            </w:r>
          </w:p>
        </w:tc>
      </w:tr>
    </w:tbl>
    <w:p w14:paraId="27F6600B" w14:textId="77777777" w:rsidR="00A52260" w:rsidRDefault="00A52260" w:rsidP="009E302A">
      <w:pPr>
        <w:spacing w:before="40"/>
      </w:pPr>
    </w:p>
    <w:p w14:paraId="2D8529B7" w14:textId="77777777" w:rsidR="003E080D" w:rsidRDefault="003E080D" w:rsidP="00A52260">
      <w:pPr>
        <w:spacing w:before="40"/>
        <w:ind w:left="120"/>
      </w:pPr>
    </w:p>
    <w:p w14:paraId="689E1750" w14:textId="77777777" w:rsidR="003E080D" w:rsidRDefault="003E080D" w:rsidP="00A52260">
      <w:pPr>
        <w:spacing w:before="40"/>
        <w:ind w:left="120"/>
      </w:pPr>
    </w:p>
    <w:p w14:paraId="6E630C2E" w14:textId="77777777" w:rsidR="00A52260" w:rsidRDefault="00A52260" w:rsidP="00A52260">
      <w:pPr>
        <w:spacing w:before="40"/>
        <w:ind w:left="120"/>
      </w:pPr>
      <w:bookmarkStart w:id="1" w:name="_GoBack"/>
      <w:bookmarkEnd w:id="1"/>
      <w:r>
        <w:lastRenderedPageBreak/>
        <w:t xml:space="preserve">FINAL TEAM PROJECT </w:t>
      </w:r>
      <w:r>
        <w:rPr>
          <w:w w:val="110"/>
        </w:rPr>
        <w:t xml:space="preserve">/ </w:t>
      </w:r>
      <w:r>
        <w:t>PRESENTATION</w:t>
      </w:r>
    </w:p>
    <w:p w14:paraId="68D72D6E" w14:textId="77777777" w:rsidR="00A52260" w:rsidRDefault="00A52260" w:rsidP="00A52260">
      <w:pPr>
        <w:pStyle w:val="Heading1"/>
        <w:spacing w:before="202"/>
      </w:pPr>
      <w:r>
        <w:t>MEMORANDUM</w:t>
      </w:r>
    </w:p>
    <w:p w14:paraId="21F6C462" w14:textId="77777777" w:rsidR="00A52260" w:rsidRDefault="00A52260" w:rsidP="00A52260">
      <w:pPr>
        <w:pStyle w:val="BodyText"/>
        <w:spacing w:before="10"/>
        <w:rPr>
          <w:b/>
          <w:sz w:val="26"/>
        </w:rPr>
      </w:pPr>
    </w:p>
    <w:p w14:paraId="12D89AE7" w14:textId="77777777" w:rsidR="00A52260" w:rsidRDefault="00A52260" w:rsidP="00A52260">
      <w:pPr>
        <w:pStyle w:val="BodyText"/>
        <w:tabs>
          <w:tab w:val="left" w:pos="1559"/>
        </w:tabs>
        <w:ind w:left="120"/>
      </w:pPr>
      <w:r>
        <w:t>TO:</w:t>
      </w:r>
      <w:r>
        <w:tab/>
        <w:t>Team</w:t>
      </w:r>
    </w:p>
    <w:p w14:paraId="1ABB4558" w14:textId="77777777" w:rsidR="00A52260" w:rsidRDefault="00A52260" w:rsidP="00A52260">
      <w:pPr>
        <w:pStyle w:val="BodyText"/>
        <w:spacing w:before="6"/>
      </w:pPr>
    </w:p>
    <w:p w14:paraId="1D600801" w14:textId="77777777" w:rsidR="00A52260" w:rsidRDefault="00A52260" w:rsidP="00A52260">
      <w:pPr>
        <w:pStyle w:val="BodyText"/>
        <w:tabs>
          <w:tab w:val="left" w:pos="1559"/>
        </w:tabs>
        <w:ind w:left="120"/>
      </w:pPr>
      <w:r>
        <w:t>FROM:</w:t>
      </w:r>
      <w:r>
        <w:tab/>
        <w:t>Ariel Weinberger</w:t>
      </w:r>
    </w:p>
    <w:p w14:paraId="081FC956" w14:textId="77777777" w:rsidR="00A52260" w:rsidRDefault="00A52260" w:rsidP="00A52260">
      <w:pPr>
        <w:pStyle w:val="BodyText"/>
        <w:spacing w:before="16"/>
        <w:ind w:left="1560"/>
      </w:pPr>
      <w:r>
        <w:t>Executive Vice President of the U.S. Company</w:t>
      </w:r>
    </w:p>
    <w:p w14:paraId="467B99D8" w14:textId="77777777" w:rsidR="00A52260" w:rsidRDefault="00A52260" w:rsidP="00A52260">
      <w:pPr>
        <w:pStyle w:val="BodyText"/>
        <w:spacing w:before="8"/>
      </w:pPr>
    </w:p>
    <w:p w14:paraId="0EC9D6C1" w14:textId="77777777" w:rsidR="00A52260" w:rsidRDefault="00A52260" w:rsidP="00A52260">
      <w:pPr>
        <w:pStyle w:val="BodyText"/>
        <w:tabs>
          <w:tab w:val="left" w:pos="1559"/>
        </w:tabs>
        <w:ind w:left="120"/>
      </w:pPr>
      <w:r>
        <w:t>RE:</w:t>
      </w:r>
      <w:r>
        <w:tab/>
        <w:t>Country</w:t>
      </w:r>
      <w:r>
        <w:rPr>
          <w:spacing w:val="-14"/>
        </w:rPr>
        <w:t xml:space="preserve"> </w:t>
      </w:r>
      <w:r>
        <w:t>Profile</w:t>
      </w:r>
    </w:p>
    <w:p w14:paraId="70405113" w14:textId="77777777" w:rsidR="00A52260" w:rsidRDefault="00A52260" w:rsidP="00A52260">
      <w:pPr>
        <w:pStyle w:val="BodyText"/>
        <w:spacing w:before="9"/>
      </w:pPr>
    </w:p>
    <w:p w14:paraId="6E73311F" w14:textId="77777777" w:rsidR="00A52260" w:rsidRPr="00C521F5" w:rsidRDefault="00A52260" w:rsidP="00A52260">
      <w:r w:rsidRPr="00C521F5">
        <w:t>The Company is beginning to investigate opportunities outside of the United States, and I would like you to prepare a country profile on XXXXXX. Currently, we don’t know whether we will want to export to XXXXXX, or possibly import from XXXXXX, but we are definitely considering an investment (likely direct, but possibly portfolio) in XXXXXX. We are looking at several possible locations, but I’m asking you to focus on XXXXXX for now and we will do some comparisons later. Please prepare a memorandum for me, and we will schedule a live briefing subsequently.</w:t>
      </w:r>
      <w:r w:rsidRPr="00D320F0">
        <w:rPr>
          <w:vertAlign w:val="superscript"/>
        </w:rPr>
        <w:t>1</w:t>
      </w:r>
      <w:r w:rsidRPr="00C521F5">
        <w:t xml:space="preserve"> Here are some things I want you to address, if you agree they are important:</w:t>
      </w:r>
    </w:p>
    <w:p w14:paraId="54306FC4" w14:textId="77777777" w:rsidR="00A52260" w:rsidRPr="00C521F5" w:rsidRDefault="00A52260" w:rsidP="00A52260"/>
    <w:p w14:paraId="613C95A2" w14:textId="77777777" w:rsidR="00A52260" w:rsidRPr="00C521F5" w:rsidRDefault="00A52260" w:rsidP="00A52260">
      <w:r w:rsidRPr="00C521F5">
        <w:t>What is the current economic situation in the country? Is the country growing? What are the current levels of interest rates and inflation? Has the country recently had any type of financial crisis (currency, banking, debt, etc.)? Is there any political situation affecting the economy?</w:t>
      </w:r>
    </w:p>
    <w:p w14:paraId="6C45431D" w14:textId="77777777" w:rsidR="00A52260" w:rsidRPr="00C521F5" w:rsidRDefault="00A52260" w:rsidP="00A52260"/>
    <w:p w14:paraId="382C9284" w14:textId="77777777" w:rsidR="00A52260" w:rsidRPr="00C521F5" w:rsidRDefault="00A52260" w:rsidP="00A52260">
      <w:r w:rsidRPr="00C521F5">
        <w:t>What is the country’s trade regime like? Is the country in the WTO or involved in any trade</w:t>
      </w:r>
    </w:p>
    <w:p w14:paraId="3E699FC8" w14:textId="1392DCAC" w:rsidR="00A52260" w:rsidRPr="00C521F5" w:rsidRDefault="00A52260" w:rsidP="00A52260">
      <w:r w:rsidRPr="00C521F5">
        <w:t>blocs that would help or hurt us? Does the United States have any particular trade issues with the country?</w:t>
      </w:r>
    </w:p>
    <w:p w14:paraId="75238D1A" w14:textId="77777777" w:rsidR="00A52260" w:rsidRPr="00C521F5" w:rsidRDefault="00A52260" w:rsidP="00A52260">
      <w:r w:rsidRPr="00C521F5">
        <w:t>What is the situation with the country’s balance of payments (trade and current account balance, capital and financial account balance)? In particular, what is the country’s balance of payments vis-à-vis the U.S.?</w:t>
      </w:r>
    </w:p>
    <w:p w14:paraId="6FE9094A" w14:textId="77777777" w:rsidR="00A52260" w:rsidRPr="00C521F5" w:rsidRDefault="00A52260" w:rsidP="00A52260"/>
    <w:p w14:paraId="5A165CFC" w14:textId="77777777" w:rsidR="00A52260" w:rsidRPr="00C521F5" w:rsidRDefault="00A52260" w:rsidP="00A52260">
      <w:r w:rsidRPr="00C521F5">
        <w:t>What is the country’s exchange rate regime? Is the currency volatile? Do you think the currency might be overvalued or undervalued? Are there any currency controls? Are there forward contracts available so we would be able to hedge our cross-border transactions?</w:t>
      </w:r>
    </w:p>
    <w:p w14:paraId="26FA0830" w14:textId="77777777" w:rsidR="00A52260" w:rsidRPr="00C521F5" w:rsidRDefault="00A52260" w:rsidP="00A52260"/>
    <w:p w14:paraId="6118EEB4" w14:textId="77777777" w:rsidR="00A52260" w:rsidRPr="00C521F5" w:rsidRDefault="00A52260" w:rsidP="00A52260">
      <w:r w:rsidRPr="00C521F5">
        <w:t>What is the country’s capital regime like vis-à-vis international transactions? Are there any capital controls? Would we be able to make an investment there, and repatriate our profits? Are there any important taxes on cross-border transactions that we need to know about? Does the country have a bilateral investment treaty (BIT) with the US?</w:t>
      </w:r>
    </w:p>
    <w:p w14:paraId="148A645B" w14:textId="77777777" w:rsidR="00A52260" w:rsidRPr="00C521F5" w:rsidRDefault="00A52260" w:rsidP="00A52260"/>
    <w:p w14:paraId="05E428F4" w14:textId="05628B49" w:rsidR="00A52260" w:rsidRDefault="00A52260" w:rsidP="00A52260">
      <w:r w:rsidRPr="00A52260">
        <w:lastRenderedPageBreak/>
        <w:t>Would you recommend that we consider operations in the country, or do you think doing business there would be unprofitable? Do you think it’s a good time to sell goods and services there, or possibly source goods and services there? Do you think we should make an investment there?</w:t>
      </w:r>
    </w:p>
    <w:p w14:paraId="1D03C659" w14:textId="77777777" w:rsidR="00A52260" w:rsidRDefault="00A52260" w:rsidP="00A52260"/>
    <w:p w14:paraId="3AB74295" w14:textId="02129E43" w:rsidR="00A52260" w:rsidRDefault="00A52260" w:rsidP="00DE515D">
      <w:r w:rsidRPr="00C521F5">
        <w:t>Have I forgotten anything? Is there anything else I should know about the country?</w:t>
      </w:r>
    </w:p>
    <w:p w14:paraId="1F4E229E" w14:textId="77777777" w:rsidR="00DE515D" w:rsidRPr="00C521F5" w:rsidRDefault="00DE515D" w:rsidP="00DE515D"/>
    <w:p w14:paraId="54A896BA" w14:textId="55B012DA" w:rsidR="00A52260" w:rsidRDefault="00A52260" w:rsidP="00A52260">
      <w:pPr>
        <w:pStyle w:val="BodyText"/>
        <w:rPr>
          <w:rFonts w:ascii="Arial" w:hAnsi="Arial"/>
          <w:b/>
        </w:rPr>
      </w:pPr>
      <w:r w:rsidRPr="00CB5535">
        <w:rPr>
          <w:rFonts w:ascii="Arial" w:hAnsi="Arial"/>
          <w:b/>
        </w:rPr>
        <w:t>Countries</w:t>
      </w:r>
      <w:r>
        <w:rPr>
          <w:rFonts w:ascii="Arial" w:hAnsi="Arial"/>
          <w:b/>
        </w:rPr>
        <w:t xml:space="preserve"> to pick from (12 total groups):</w:t>
      </w:r>
    </w:p>
    <w:p w14:paraId="62AB5108" w14:textId="77777777" w:rsidR="00A52260" w:rsidRDefault="00A52260" w:rsidP="00A52260">
      <w:pPr>
        <w:pStyle w:val="BodyText"/>
        <w:spacing w:after="0"/>
        <w:rPr>
          <w:rFonts w:ascii="Arial" w:hAnsi="Arial"/>
        </w:rPr>
      </w:pPr>
      <w:r>
        <w:rPr>
          <w:rFonts w:ascii="Arial" w:hAnsi="Arial"/>
          <w:b/>
        </w:rPr>
        <w:tab/>
      </w:r>
      <w:r>
        <w:rPr>
          <w:rFonts w:ascii="Arial" w:hAnsi="Arial"/>
        </w:rPr>
        <w:t>Argentina</w:t>
      </w:r>
    </w:p>
    <w:p w14:paraId="61509C96" w14:textId="77777777" w:rsidR="00A52260" w:rsidRDefault="00A52260" w:rsidP="00A52260">
      <w:pPr>
        <w:pStyle w:val="BodyText"/>
        <w:spacing w:after="0"/>
        <w:rPr>
          <w:rFonts w:ascii="Arial" w:hAnsi="Arial"/>
        </w:rPr>
      </w:pPr>
      <w:r>
        <w:rPr>
          <w:rFonts w:ascii="Arial" w:hAnsi="Arial"/>
        </w:rPr>
        <w:tab/>
        <w:t>Brazil</w:t>
      </w:r>
    </w:p>
    <w:p w14:paraId="6C9409EB" w14:textId="77777777" w:rsidR="00A52260" w:rsidRDefault="00A52260" w:rsidP="00A52260">
      <w:pPr>
        <w:pStyle w:val="BodyText"/>
        <w:spacing w:after="0"/>
        <w:rPr>
          <w:rFonts w:ascii="Arial" w:hAnsi="Arial"/>
        </w:rPr>
      </w:pPr>
      <w:r>
        <w:rPr>
          <w:rFonts w:ascii="Arial" w:hAnsi="Arial"/>
        </w:rPr>
        <w:tab/>
        <w:t>Chile</w:t>
      </w:r>
    </w:p>
    <w:p w14:paraId="064D7E00" w14:textId="77777777" w:rsidR="00A52260" w:rsidRDefault="00A52260" w:rsidP="00A52260">
      <w:pPr>
        <w:pStyle w:val="BodyText"/>
        <w:spacing w:after="0"/>
        <w:ind w:firstLine="720"/>
        <w:rPr>
          <w:rFonts w:ascii="Arial" w:hAnsi="Arial"/>
        </w:rPr>
      </w:pPr>
      <w:r>
        <w:rPr>
          <w:rFonts w:ascii="Arial" w:hAnsi="Arial"/>
        </w:rPr>
        <w:t>China</w:t>
      </w:r>
    </w:p>
    <w:p w14:paraId="65E782C4" w14:textId="77777777" w:rsidR="00A52260" w:rsidRDefault="00A52260" w:rsidP="00A52260">
      <w:pPr>
        <w:pStyle w:val="BodyText"/>
        <w:spacing w:after="0"/>
        <w:ind w:firstLine="720"/>
        <w:rPr>
          <w:rFonts w:ascii="Arial" w:hAnsi="Arial"/>
        </w:rPr>
      </w:pPr>
      <w:r>
        <w:rPr>
          <w:rFonts w:ascii="Arial" w:hAnsi="Arial"/>
        </w:rPr>
        <w:t>Ethiopia</w:t>
      </w:r>
    </w:p>
    <w:p w14:paraId="7D907EF4" w14:textId="77777777" w:rsidR="00A52260" w:rsidRDefault="00A52260" w:rsidP="00A52260">
      <w:pPr>
        <w:pStyle w:val="BodyText"/>
        <w:spacing w:after="0"/>
        <w:ind w:firstLine="720"/>
        <w:rPr>
          <w:rFonts w:ascii="Arial" w:hAnsi="Arial"/>
        </w:rPr>
      </w:pPr>
      <w:r>
        <w:rPr>
          <w:rFonts w:ascii="Arial" w:hAnsi="Arial"/>
        </w:rPr>
        <w:t>Ghana</w:t>
      </w:r>
    </w:p>
    <w:p w14:paraId="2B634A1B" w14:textId="77777777" w:rsidR="00A52260" w:rsidRDefault="00A52260" w:rsidP="00A52260">
      <w:pPr>
        <w:pStyle w:val="BodyText"/>
        <w:spacing w:after="0"/>
        <w:ind w:firstLine="720"/>
        <w:rPr>
          <w:rFonts w:ascii="Arial" w:hAnsi="Arial"/>
        </w:rPr>
      </w:pPr>
      <w:r>
        <w:rPr>
          <w:rFonts w:ascii="Arial" w:hAnsi="Arial"/>
        </w:rPr>
        <w:t>India</w:t>
      </w:r>
    </w:p>
    <w:p w14:paraId="1B1EC434" w14:textId="77777777" w:rsidR="00A52260" w:rsidRDefault="00A52260" w:rsidP="00A52260">
      <w:pPr>
        <w:pStyle w:val="BodyText"/>
        <w:spacing w:after="0"/>
        <w:ind w:firstLine="720"/>
        <w:rPr>
          <w:rFonts w:ascii="Arial" w:hAnsi="Arial"/>
        </w:rPr>
      </w:pPr>
      <w:r>
        <w:rPr>
          <w:rFonts w:ascii="Arial" w:hAnsi="Arial"/>
        </w:rPr>
        <w:t>Indonesia</w:t>
      </w:r>
    </w:p>
    <w:p w14:paraId="0659C2EE" w14:textId="77777777" w:rsidR="00A52260" w:rsidRDefault="00A52260" w:rsidP="00A52260">
      <w:pPr>
        <w:pStyle w:val="BodyText"/>
        <w:spacing w:after="0"/>
        <w:rPr>
          <w:rFonts w:ascii="Arial" w:hAnsi="Arial"/>
        </w:rPr>
      </w:pPr>
      <w:r>
        <w:rPr>
          <w:rFonts w:ascii="Arial" w:hAnsi="Arial"/>
        </w:rPr>
        <w:tab/>
        <w:t>Korea</w:t>
      </w:r>
    </w:p>
    <w:p w14:paraId="3C97D53D" w14:textId="77777777" w:rsidR="00A52260" w:rsidRDefault="00A52260" w:rsidP="00A52260">
      <w:pPr>
        <w:pStyle w:val="BodyText"/>
        <w:spacing w:after="0"/>
        <w:ind w:firstLine="720"/>
        <w:rPr>
          <w:rFonts w:ascii="Arial" w:hAnsi="Arial"/>
        </w:rPr>
      </w:pPr>
      <w:r>
        <w:rPr>
          <w:rFonts w:ascii="Arial" w:hAnsi="Arial"/>
        </w:rPr>
        <w:t>Mexico</w:t>
      </w:r>
    </w:p>
    <w:p w14:paraId="27DC6884" w14:textId="77777777" w:rsidR="00A52260" w:rsidRDefault="00A52260" w:rsidP="00A52260">
      <w:pPr>
        <w:pStyle w:val="BodyText"/>
        <w:spacing w:after="0"/>
        <w:ind w:firstLine="720"/>
        <w:rPr>
          <w:rFonts w:ascii="Arial" w:hAnsi="Arial"/>
        </w:rPr>
      </w:pPr>
      <w:r>
        <w:rPr>
          <w:rFonts w:ascii="Arial" w:hAnsi="Arial"/>
        </w:rPr>
        <w:t>Poland</w:t>
      </w:r>
    </w:p>
    <w:p w14:paraId="4DA2643F" w14:textId="77777777" w:rsidR="00A52260" w:rsidRDefault="00A52260" w:rsidP="00A52260">
      <w:pPr>
        <w:pStyle w:val="BodyText"/>
        <w:spacing w:after="0"/>
        <w:ind w:firstLine="720"/>
        <w:rPr>
          <w:rFonts w:ascii="Arial" w:hAnsi="Arial"/>
        </w:rPr>
      </w:pPr>
      <w:r>
        <w:rPr>
          <w:rFonts w:ascii="Arial" w:hAnsi="Arial"/>
        </w:rPr>
        <w:t>Russia</w:t>
      </w:r>
    </w:p>
    <w:p w14:paraId="69ECABFC" w14:textId="77777777" w:rsidR="00A52260" w:rsidRDefault="00A52260" w:rsidP="00A52260">
      <w:pPr>
        <w:pStyle w:val="BodyText"/>
        <w:spacing w:after="0"/>
        <w:ind w:firstLine="720"/>
        <w:rPr>
          <w:rFonts w:ascii="Arial" w:hAnsi="Arial"/>
        </w:rPr>
      </w:pPr>
      <w:r>
        <w:rPr>
          <w:rFonts w:ascii="Arial" w:hAnsi="Arial"/>
        </w:rPr>
        <w:t>Senegal</w:t>
      </w:r>
    </w:p>
    <w:p w14:paraId="378EE05A" w14:textId="77777777" w:rsidR="00A52260" w:rsidRDefault="00A52260" w:rsidP="00A52260">
      <w:pPr>
        <w:pStyle w:val="BodyText"/>
        <w:spacing w:after="0"/>
        <w:ind w:firstLine="720"/>
        <w:rPr>
          <w:rFonts w:ascii="Arial" w:hAnsi="Arial"/>
        </w:rPr>
      </w:pPr>
      <w:r>
        <w:rPr>
          <w:rFonts w:ascii="Arial" w:hAnsi="Arial"/>
        </w:rPr>
        <w:t>Turkey</w:t>
      </w:r>
    </w:p>
    <w:p w14:paraId="7F41B58F" w14:textId="77777777" w:rsidR="00A52260" w:rsidRPr="006A5137" w:rsidRDefault="00A52260" w:rsidP="00A52260">
      <w:pPr>
        <w:pStyle w:val="BodyText"/>
        <w:spacing w:after="0"/>
        <w:rPr>
          <w:rFonts w:ascii="Arial" w:hAnsi="Arial"/>
        </w:rPr>
      </w:pPr>
      <w:r>
        <w:rPr>
          <w:rFonts w:ascii="Arial" w:hAnsi="Arial"/>
        </w:rPr>
        <w:tab/>
        <w:t>Vietnam</w:t>
      </w:r>
    </w:p>
    <w:p w14:paraId="16DF1920" w14:textId="77777777" w:rsidR="00A52260" w:rsidRDefault="00A52260" w:rsidP="00A52260">
      <w:pPr>
        <w:pStyle w:val="BodyText"/>
      </w:pPr>
    </w:p>
    <w:p w14:paraId="07D3A2F1" w14:textId="77777777" w:rsidR="00A52260" w:rsidRDefault="00A52260" w:rsidP="00A52260">
      <w:pPr>
        <w:pStyle w:val="BodyText"/>
        <w:spacing w:before="7"/>
        <w:rPr>
          <w:sz w:val="23"/>
        </w:rPr>
      </w:pPr>
    </w:p>
    <w:p w14:paraId="5D1EA182" w14:textId="77777777" w:rsidR="00A52260" w:rsidRDefault="00A52260" w:rsidP="00A52260">
      <w:pPr>
        <w:pStyle w:val="Heading1"/>
        <w:spacing w:before="0"/>
      </w:pPr>
      <w:r>
        <w:rPr>
          <w:w w:val="85"/>
        </w:rPr>
        <w:t>RESOURCES</w:t>
      </w:r>
    </w:p>
    <w:p w14:paraId="1F777842" w14:textId="6918BF94" w:rsidR="00A52260" w:rsidRPr="00157CFA" w:rsidRDefault="00A52260" w:rsidP="00157CFA">
      <w:pPr>
        <w:spacing w:before="202" w:line="254" w:lineRule="auto"/>
        <w:ind w:left="120"/>
        <w:rPr>
          <w:b/>
        </w:rPr>
      </w:pPr>
      <w:r>
        <w:rPr>
          <w:b/>
          <w:w w:val="90"/>
        </w:rPr>
        <w:t>Many</w:t>
      </w:r>
      <w:r>
        <w:rPr>
          <w:b/>
          <w:spacing w:val="-19"/>
          <w:w w:val="90"/>
        </w:rPr>
        <w:t xml:space="preserve"> </w:t>
      </w:r>
      <w:r>
        <w:rPr>
          <w:b/>
          <w:w w:val="90"/>
        </w:rPr>
        <w:t>items</w:t>
      </w:r>
      <w:r>
        <w:rPr>
          <w:b/>
          <w:spacing w:val="-17"/>
          <w:w w:val="90"/>
        </w:rPr>
        <w:t xml:space="preserve"> </w:t>
      </w:r>
      <w:r>
        <w:rPr>
          <w:b/>
          <w:w w:val="90"/>
        </w:rPr>
        <w:t>can</w:t>
      </w:r>
      <w:r>
        <w:rPr>
          <w:b/>
          <w:spacing w:val="-17"/>
          <w:w w:val="90"/>
        </w:rPr>
        <w:t xml:space="preserve"> </w:t>
      </w:r>
      <w:r>
        <w:rPr>
          <w:b/>
          <w:w w:val="90"/>
        </w:rPr>
        <w:t>be</w:t>
      </w:r>
      <w:r>
        <w:rPr>
          <w:b/>
          <w:spacing w:val="-18"/>
          <w:w w:val="90"/>
        </w:rPr>
        <w:t xml:space="preserve"> </w:t>
      </w:r>
      <w:r>
        <w:rPr>
          <w:b/>
          <w:w w:val="90"/>
        </w:rPr>
        <w:t>found</w:t>
      </w:r>
      <w:r>
        <w:rPr>
          <w:b/>
          <w:spacing w:val="-17"/>
          <w:w w:val="90"/>
        </w:rPr>
        <w:t xml:space="preserve"> </w:t>
      </w:r>
      <w:r>
        <w:rPr>
          <w:b/>
          <w:w w:val="90"/>
        </w:rPr>
        <w:t>from</w:t>
      </w:r>
      <w:r>
        <w:rPr>
          <w:b/>
          <w:spacing w:val="-18"/>
          <w:w w:val="90"/>
        </w:rPr>
        <w:t xml:space="preserve"> </w:t>
      </w:r>
      <w:r>
        <w:rPr>
          <w:b/>
          <w:w w:val="90"/>
        </w:rPr>
        <w:t>the</w:t>
      </w:r>
      <w:r>
        <w:rPr>
          <w:b/>
          <w:spacing w:val="-20"/>
          <w:w w:val="90"/>
        </w:rPr>
        <w:t xml:space="preserve"> </w:t>
      </w:r>
      <w:r>
        <w:rPr>
          <w:b/>
          <w:w w:val="90"/>
        </w:rPr>
        <w:t>A-Z</w:t>
      </w:r>
      <w:r>
        <w:rPr>
          <w:b/>
          <w:spacing w:val="-19"/>
          <w:w w:val="90"/>
        </w:rPr>
        <w:t xml:space="preserve"> </w:t>
      </w:r>
      <w:r>
        <w:rPr>
          <w:b/>
          <w:w w:val="90"/>
        </w:rPr>
        <w:t>listing</w:t>
      </w:r>
      <w:r>
        <w:rPr>
          <w:b/>
          <w:spacing w:val="-18"/>
          <w:w w:val="90"/>
        </w:rPr>
        <w:t xml:space="preserve"> </w:t>
      </w:r>
      <w:r>
        <w:rPr>
          <w:b/>
          <w:w w:val="90"/>
        </w:rPr>
        <w:t>of</w:t>
      </w:r>
      <w:r>
        <w:rPr>
          <w:b/>
          <w:spacing w:val="-19"/>
          <w:w w:val="90"/>
        </w:rPr>
        <w:t xml:space="preserve"> </w:t>
      </w:r>
      <w:r>
        <w:rPr>
          <w:b/>
          <w:w w:val="90"/>
        </w:rPr>
        <w:t>databases</w:t>
      </w:r>
      <w:r>
        <w:rPr>
          <w:b/>
          <w:spacing w:val="-18"/>
          <w:w w:val="90"/>
        </w:rPr>
        <w:t xml:space="preserve"> </w:t>
      </w:r>
      <w:r>
        <w:rPr>
          <w:b/>
          <w:w w:val="90"/>
        </w:rPr>
        <w:t xml:space="preserve">at: </w:t>
      </w:r>
      <w:r>
        <w:rPr>
          <w:b/>
          <w:color w:val="954F72"/>
          <w:w w:val="88"/>
          <w:u w:val="single" w:color="954F72"/>
        </w:rPr>
        <w:t>http</w:t>
      </w:r>
      <w:r>
        <w:rPr>
          <w:b/>
          <w:color w:val="954F72"/>
          <w:spacing w:val="-3"/>
          <w:w w:val="88"/>
          <w:u w:val="single" w:color="954F72"/>
        </w:rPr>
        <w:t>s</w:t>
      </w:r>
      <w:r>
        <w:rPr>
          <w:b/>
          <w:color w:val="954F72"/>
          <w:w w:val="82"/>
          <w:u w:val="single" w:color="954F72"/>
        </w:rPr>
        <w:t>:</w:t>
      </w:r>
      <w:r>
        <w:rPr>
          <w:b/>
          <w:color w:val="954F72"/>
          <w:w w:val="154"/>
          <w:u w:val="single" w:color="954F72"/>
        </w:rPr>
        <w:t>//</w:t>
      </w:r>
      <w:r>
        <w:rPr>
          <w:b/>
          <w:color w:val="954F72"/>
          <w:spacing w:val="-2"/>
          <w:w w:val="88"/>
          <w:u w:val="single" w:color="954F72"/>
        </w:rPr>
        <w:t>l</w:t>
      </w:r>
      <w:r>
        <w:rPr>
          <w:b/>
          <w:color w:val="954F72"/>
          <w:spacing w:val="1"/>
          <w:w w:val="88"/>
          <w:u w:val="single" w:color="954F72"/>
        </w:rPr>
        <w:t>i</w:t>
      </w:r>
      <w:r>
        <w:rPr>
          <w:b/>
          <w:color w:val="954F72"/>
          <w:w w:val="82"/>
          <w:u w:val="single" w:color="954F72"/>
        </w:rPr>
        <w:t>b</w:t>
      </w:r>
      <w:r>
        <w:rPr>
          <w:b/>
          <w:color w:val="954F72"/>
          <w:spacing w:val="-1"/>
          <w:w w:val="82"/>
          <w:u w:val="single" w:color="954F72"/>
        </w:rPr>
        <w:t>g</w:t>
      </w:r>
      <w:r>
        <w:rPr>
          <w:b/>
          <w:color w:val="954F72"/>
          <w:w w:val="88"/>
          <w:u w:val="single" w:color="954F72"/>
        </w:rPr>
        <w:t>u</w:t>
      </w:r>
      <w:r>
        <w:rPr>
          <w:b/>
          <w:color w:val="954F72"/>
          <w:spacing w:val="-2"/>
          <w:w w:val="88"/>
          <w:u w:val="single" w:color="954F72"/>
        </w:rPr>
        <w:t>i</w:t>
      </w:r>
      <w:r>
        <w:rPr>
          <w:b/>
          <w:color w:val="954F72"/>
          <w:w w:val="89"/>
          <w:u w:val="single" w:color="954F72"/>
        </w:rPr>
        <w:t>d</w:t>
      </w:r>
      <w:r>
        <w:rPr>
          <w:b/>
          <w:color w:val="954F72"/>
          <w:spacing w:val="-1"/>
          <w:w w:val="89"/>
          <w:u w:val="single" w:color="954F72"/>
        </w:rPr>
        <w:t>e</w:t>
      </w:r>
      <w:r>
        <w:rPr>
          <w:b/>
          <w:color w:val="954F72"/>
          <w:w w:val="71"/>
          <w:u w:val="single" w:color="954F72"/>
        </w:rPr>
        <w:t>s</w:t>
      </w:r>
      <w:r>
        <w:rPr>
          <w:b/>
          <w:color w:val="954F72"/>
          <w:w w:val="83"/>
          <w:u w:val="single" w:color="954F72"/>
        </w:rPr>
        <w:t>.</w:t>
      </w:r>
      <w:r>
        <w:rPr>
          <w:b/>
          <w:color w:val="954F72"/>
          <w:spacing w:val="-1"/>
          <w:w w:val="83"/>
          <w:u w:val="single" w:color="954F72"/>
        </w:rPr>
        <w:t>g</w:t>
      </w:r>
      <w:r>
        <w:rPr>
          <w:b/>
          <w:color w:val="954F72"/>
          <w:spacing w:val="1"/>
          <w:w w:val="95"/>
          <w:u w:val="single" w:color="954F72"/>
        </w:rPr>
        <w:t>w</w:t>
      </w:r>
      <w:r>
        <w:rPr>
          <w:b/>
          <w:color w:val="954F72"/>
          <w:spacing w:val="-2"/>
          <w:w w:val="87"/>
          <w:u w:val="single" w:color="954F72"/>
        </w:rPr>
        <w:t>u</w:t>
      </w:r>
      <w:r>
        <w:rPr>
          <w:b/>
          <w:color w:val="954F72"/>
          <w:w w:val="92"/>
          <w:u w:val="single" w:color="954F72"/>
        </w:rPr>
        <w:t>.</w:t>
      </w:r>
      <w:r>
        <w:rPr>
          <w:b/>
          <w:color w:val="954F72"/>
          <w:spacing w:val="-1"/>
          <w:w w:val="92"/>
          <w:u w:val="single" w:color="954F72"/>
        </w:rPr>
        <w:t>e</w:t>
      </w:r>
      <w:r>
        <w:rPr>
          <w:b/>
          <w:color w:val="954F72"/>
          <w:u w:val="single" w:color="954F72"/>
        </w:rPr>
        <w:t>du/</w:t>
      </w:r>
      <w:r>
        <w:rPr>
          <w:b/>
          <w:color w:val="954F72"/>
          <w:spacing w:val="-1"/>
          <w:w w:val="88"/>
          <w:u w:val="single" w:color="954F72"/>
        </w:rPr>
        <w:t>a</w:t>
      </w:r>
      <w:r>
        <w:rPr>
          <w:b/>
          <w:color w:val="954F72"/>
          <w:w w:val="86"/>
          <w:u w:val="single" w:color="954F72"/>
        </w:rPr>
        <w:t>z.</w:t>
      </w:r>
      <w:r>
        <w:rPr>
          <w:b/>
          <w:color w:val="954F72"/>
          <w:spacing w:val="-2"/>
          <w:w w:val="86"/>
          <w:u w:val="single" w:color="954F72"/>
        </w:rPr>
        <w:t>p</w:t>
      </w:r>
      <w:r>
        <w:rPr>
          <w:b/>
          <w:color w:val="954F72"/>
          <w:w w:val="87"/>
          <w:u w:val="single" w:color="954F72"/>
        </w:rPr>
        <w:t>hp</w:t>
      </w:r>
      <w:r>
        <w:rPr>
          <w:b/>
          <w:w w:val="75"/>
        </w:rPr>
        <w:t>?</w:t>
      </w:r>
    </w:p>
    <w:p w14:paraId="454D4123" w14:textId="77777777" w:rsidR="00A52260" w:rsidRDefault="00A52260" w:rsidP="00A52260">
      <w:pPr>
        <w:spacing w:before="55" w:line="254" w:lineRule="auto"/>
        <w:ind w:left="120" w:right="133"/>
        <w:rPr>
          <w:b/>
        </w:rPr>
      </w:pPr>
      <w:r>
        <w:rPr>
          <w:b/>
        </w:rPr>
        <w:t xml:space="preserve">You should also check the library guides for international finance </w:t>
      </w:r>
      <w:r>
        <w:rPr>
          <w:b/>
          <w:w w:val="93"/>
        </w:rPr>
        <w:t>(</w:t>
      </w:r>
      <w:r>
        <w:rPr>
          <w:b/>
          <w:w w:val="88"/>
        </w:rPr>
        <w:t>https</w:t>
      </w:r>
      <w:r>
        <w:rPr>
          <w:b/>
          <w:w w:val="82"/>
        </w:rPr>
        <w:t>:</w:t>
      </w:r>
      <w:r>
        <w:rPr>
          <w:b/>
          <w:w w:val="154"/>
        </w:rPr>
        <w:t>//</w:t>
      </w:r>
      <w:r>
        <w:rPr>
          <w:b/>
          <w:w w:val="88"/>
        </w:rPr>
        <w:t>li</w:t>
      </w:r>
      <w:r>
        <w:rPr>
          <w:b/>
          <w:w w:val="82"/>
        </w:rPr>
        <w:t>bg</w:t>
      </w:r>
      <w:r>
        <w:rPr>
          <w:b/>
          <w:w w:val="88"/>
        </w:rPr>
        <w:t>ui</w:t>
      </w:r>
      <w:r>
        <w:rPr>
          <w:b/>
          <w:w w:val="89"/>
        </w:rPr>
        <w:t>de</w:t>
      </w:r>
      <w:r>
        <w:rPr>
          <w:b/>
          <w:w w:val="71"/>
        </w:rPr>
        <w:t>s</w:t>
      </w:r>
      <w:r>
        <w:rPr>
          <w:b/>
          <w:w w:val="83"/>
        </w:rPr>
        <w:t>.g</w:t>
      </w:r>
      <w:r>
        <w:rPr>
          <w:b/>
          <w:w w:val="95"/>
        </w:rPr>
        <w:t>w</w:t>
      </w:r>
      <w:r>
        <w:rPr>
          <w:b/>
          <w:w w:val="90"/>
        </w:rPr>
        <w:t>u.e</w:t>
      </w:r>
      <w:r>
        <w:rPr>
          <w:b/>
        </w:rPr>
        <w:t>du/</w:t>
      </w:r>
      <w:r>
        <w:rPr>
          <w:b/>
          <w:w w:val="95"/>
        </w:rPr>
        <w:t>f</w:t>
      </w:r>
      <w:r>
        <w:rPr>
          <w:b/>
          <w:w w:val="88"/>
        </w:rPr>
        <w:t>ina</w:t>
      </w:r>
      <w:r>
        <w:rPr>
          <w:b/>
          <w:w w:val="81"/>
        </w:rPr>
        <w:t>nc</w:t>
      </w:r>
      <w:r>
        <w:rPr>
          <w:b/>
          <w:w w:val="90"/>
        </w:rPr>
        <w:t>e</w:t>
      </w:r>
      <w:r>
        <w:rPr>
          <w:b/>
          <w:w w:val="93"/>
        </w:rPr>
        <w:t>)</w:t>
      </w:r>
      <w:r>
        <w:rPr>
          <w:b/>
        </w:rPr>
        <w:t xml:space="preserve"> </w:t>
      </w:r>
      <w:r>
        <w:rPr>
          <w:b/>
          <w:w w:val="88"/>
        </w:rPr>
        <w:t>a</w:t>
      </w:r>
      <w:r>
        <w:rPr>
          <w:b/>
          <w:w w:val="87"/>
        </w:rPr>
        <w:t>nd</w:t>
      </w:r>
      <w:r>
        <w:rPr>
          <w:b/>
        </w:rPr>
        <w:t xml:space="preserve"> </w:t>
      </w:r>
      <w:r>
        <w:rPr>
          <w:b/>
          <w:w w:val="88"/>
        </w:rPr>
        <w:t>i</w:t>
      </w:r>
      <w:r>
        <w:rPr>
          <w:b/>
          <w:w w:val="93"/>
        </w:rPr>
        <w:t>nt</w:t>
      </w:r>
      <w:r>
        <w:rPr>
          <w:b/>
          <w:w w:val="90"/>
        </w:rPr>
        <w:t>e</w:t>
      </w:r>
      <w:r>
        <w:rPr>
          <w:b/>
          <w:w w:val="91"/>
        </w:rPr>
        <w:t>r</w:t>
      </w:r>
      <w:r>
        <w:rPr>
          <w:b/>
          <w:w w:val="88"/>
        </w:rPr>
        <w:t>na</w:t>
      </w:r>
      <w:r>
        <w:rPr>
          <w:b/>
          <w:w w:val="96"/>
        </w:rPr>
        <w:t>ti</w:t>
      </w:r>
      <w:r>
        <w:rPr>
          <w:b/>
          <w:w w:val="88"/>
        </w:rPr>
        <w:t>onal</w:t>
      </w:r>
      <w:r>
        <w:rPr>
          <w:b/>
        </w:rPr>
        <w:t xml:space="preserve"> </w:t>
      </w:r>
      <w:r>
        <w:rPr>
          <w:b/>
          <w:w w:val="91"/>
        </w:rPr>
        <w:t>m</w:t>
      </w:r>
      <w:r>
        <w:rPr>
          <w:b/>
          <w:w w:val="88"/>
        </w:rPr>
        <w:t>a</w:t>
      </w:r>
      <w:r>
        <w:rPr>
          <w:b/>
          <w:w w:val="91"/>
        </w:rPr>
        <w:t>r</w:t>
      </w:r>
      <w:r>
        <w:rPr>
          <w:b/>
          <w:w w:val="86"/>
        </w:rPr>
        <w:t>k</w:t>
      </w:r>
      <w:r>
        <w:rPr>
          <w:b/>
          <w:w w:val="90"/>
        </w:rPr>
        <w:t>e</w:t>
      </w:r>
      <w:r>
        <w:rPr>
          <w:b/>
          <w:w w:val="96"/>
        </w:rPr>
        <w:t>ti</w:t>
      </w:r>
      <w:r>
        <w:rPr>
          <w:b/>
          <w:w w:val="82"/>
        </w:rPr>
        <w:t xml:space="preserve">ng </w:t>
      </w:r>
      <w:r>
        <w:rPr>
          <w:b/>
          <w:w w:val="93"/>
        </w:rPr>
        <w:t>(</w:t>
      </w:r>
      <w:r>
        <w:rPr>
          <w:b/>
          <w:color w:val="954F72"/>
          <w:w w:val="88"/>
          <w:u w:val="single" w:color="954F72"/>
        </w:rPr>
        <w:t>https</w:t>
      </w:r>
      <w:r>
        <w:rPr>
          <w:b/>
          <w:color w:val="954F72"/>
          <w:w w:val="82"/>
          <w:u w:val="single" w:color="954F72"/>
        </w:rPr>
        <w:t>:</w:t>
      </w:r>
      <w:r>
        <w:rPr>
          <w:b/>
          <w:color w:val="954F72"/>
          <w:w w:val="154"/>
          <w:u w:val="single" w:color="954F72"/>
        </w:rPr>
        <w:t>//</w:t>
      </w:r>
      <w:r>
        <w:rPr>
          <w:b/>
          <w:color w:val="954F72"/>
          <w:w w:val="88"/>
          <w:u w:val="single" w:color="954F72"/>
        </w:rPr>
        <w:t>li</w:t>
      </w:r>
      <w:r>
        <w:rPr>
          <w:b/>
          <w:color w:val="954F72"/>
          <w:w w:val="82"/>
          <w:u w:val="single" w:color="954F72"/>
        </w:rPr>
        <w:t>bg</w:t>
      </w:r>
      <w:r>
        <w:rPr>
          <w:b/>
          <w:color w:val="954F72"/>
          <w:w w:val="88"/>
          <w:u w:val="single" w:color="954F72"/>
        </w:rPr>
        <w:t>ui</w:t>
      </w:r>
      <w:r>
        <w:rPr>
          <w:b/>
          <w:color w:val="954F72"/>
          <w:w w:val="89"/>
          <w:u w:val="single" w:color="954F72"/>
        </w:rPr>
        <w:t>de</w:t>
      </w:r>
      <w:r>
        <w:rPr>
          <w:b/>
          <w:color w:val="954F72"/>
          <w:w w:val="71"/>
          <w:u w:val="single" w:color="954F72"/>
        </w:rPr>
        <w:t>s</w:t>
      </w:r>
      <w:r>
        <w:rPr>
          <w:b/>
          <w:color w:val="954F72"/>
          <w:w w:val="83"/>
          <w:u w:val="single" w:color="954F72"/>
        </w:rPr>
        <w:t>.g</w:t>
      </w:r>
      <w:r>
        <w:rPr>
          <w:b/>
          <w:color w:val="954F72"/>
          <w:w w:val="95"/>
          <w:u w:val="single" w:color="954F72"/>
        </w:rPr>
        <w:t>w</w:t>
      </w:r>
      <w:r>
        <w:rPr>
          <w:b/>
          <w:color w:val="954F72"/>
          <w:w w:val="90"/>
          <w:u w:val="single" w:color="954F72"/>
        </w:rPr>
        <w:t>u.e</w:t>
      </w:r>
      <w:r>
        <w:rPr>
          <w:b/>
          <w:color w:val="954F72"/>
          <w:u w:val="single" w:color="954F72"/>
        </w:rPr>
        <w:t>du/</w:t>
      </w:r>
      <w:r>
        <w:rPr>
          <w:b/>
          <w:color w:val="954F72"/>
          <w:w w:val="75"/>
          <w:u w:val="single" w:color="954F72"/>
        </w:rPr>
        <w:t>c</w:t>
      </w:r>
      <w:r>
        <w:rPr>
          <w:b/>
          <w:color w:val="954F72"/>
          <w:w w:val="90"/>
          <w:u w:val="single" w:color="954F72"/>
        </w:rPr>
        <w:t>.p</w:t>
      </w:r>
      <w:r>
        <w:rPr>
          <w:b/>
          <w:color w:val="954F72"/>
          <w:w w:val="83"/>
          <w:u w:val="single" w:color="954F72"/>
        </w:rPr>
        <w:t>hp?</w:t>
      </w:r>
      <w:r>
        <w:rPr>
          <w:b/>
          <w:color w:val="954F72"/>
          <w:w w:val="77"/>
          <w:u w:val="single" w:color="954F72"/>
        </w:rPr>
        <w:t>g</w:t>
      </w:r>
      <w:r>
        <w:rPr>
          <w:b/>
          <w:color w:val="954F72"/>
          <w:w w:val="85"/>
          <w:u w:val="single" w:color="954F72"/>
        </w:rPr>
        <w:t>=</w:t>
      </w:r>
      <w:r>
        <w:rPr>
          <w:b/>
          <w:color w:val="954F72"/>
          <w:w w:val="91"/>
          <w:u w:val="single" w:color="954F72"/>
        </w:rPr>
        <w:t>53</w:t>
      </w:r>
      <w:r>
        <w:rPr>
          <w:b/>
          <w:color w:val="954F72"/>
          <w:w w:val="92"/>
          <w:u w:val="single" w:color="954F72"/>
        </w:rPr>
        <w:t>1731&amp;</w:t>
      </w:r>
      <w:r>
        <w:rPr>
          <w:b/>
          <w:color w:val="954F72"/>
          <w:w w:val="87"/>
          <w:u w:val="single" w:color="954F72"/>
        </w:rPr>
        <w:t>p</w:t>
      </w:r>
      <w:r>
        <w:rPr>
          <w:b/>
          <w:color w:val="954F72"/>
          <w:w w:val="85"/>
          <w:u w:val="single" w:color="954F72"/>
        </w:rPr>
        <w:t>=</w:t>
      </w:r>
      <w:r>
        <w:rPr>
          <w:b/>
          <w:color w:val="954F72"/>
          <w:w w:val="91"/>
          <w:u w:val="single" w:color="954F72"/>
        </w:rPr>
        <w:t>3638085</w:t>
      </w:r>
      <w:r>
        <w:rPr>
          <w:b/>
          <w:w w:val="93"/>
        </w:rPr>
        <w:t>)</w:t>
      </w:r>
      <w:r>
        <w:rPr>
          <w:b/>
        </w:rPr>
        <w:t xml:space="preserve"> </w:t>
      </w:r>
      <w:r>
        <w:rPr>
          <w:b/>
          <w:w w:val="88"/>
        </w:rPr>
        <w:t>a</w:t>
      </w:r>
      <w:r>
        <w:rPr>
          <w:b/>
          <w:w w:val="87"/>
        </w:rPr>
        <w:t>nd</w:t>
      </w:r>
      <w:r>
        <w:rPr>
          <w:b/>
        </w:rPr>
        <w:t xml:space="preserve"> </w:t>
      </w:r>
      <w:r>
        <w:rPr>
          <w:b/>
          <w:w w:val="88"/>
        </w:rPr>
        <w:t>i</w:t>
      </w:r>
      <w:r>
        <w:rPr>
          <w:b/>
          <w:w w:val="92"/>
        </w:rPr>
        <w:t>nte</w:t>
      </w:r>
      <w:r>
        <w:rPr>
          <w:b/>
          <w:w w:val="91"/>
        </w:rPr>
        <w:t>r</w:t>
      </w:r>
      <w:r>
        <w:rPr>
          <w:b/>
          <w:w w:val="88"/>
        </w:rPr>
        <w:t>na</w:t>
      </w:r>
      <w:r>
        <w:rPr>
          <w:b/>
          <w:w w:val="96"/>
        </w:rPr>
        <w:t>ti</w:t>
      </w:r>
      <w:r>
        <w:rPr>
          <w:b/>
          <w:w w:val="88"/>
        </w:rPr>
        <w:t>onal</w:t>
      </w:r>
      <w:r>
        <w:rPr>
          <w:b/>
        </w:rPr>
        <w:t xml:space="preserve"> </w:t>
      </w:r>
      <w:r>
        <w:rPr>
          <w:b/>
          <w:w w:val="90"/>
        </w:rPr>
        <w:t>e</w:t>
      </w:r>
      <w:r>
        <w:rPr>
          <w:b/>
          <w:w w:val="75"/>
        </w:rPr>
        <w:t>c</w:t>
      </w:r>
      <w:r>
        <w:rPr>
          <w:b/>
          <w:w w:val="88"/>
        </w:rPr>
        <w:t>o</w:t>
      </w:r>
      <w:r>
        <w:rPr>
          <w:b/>
          <w:w w:val="87"/>
        </w:rPr>
        <w:t>no</w:t>
      </w:r>
      <w:r>
        <w:rPr>
          <w:b/>
          <w:w w:val="91"/>
        </w:rPr>
        <w:t>m</w:t>
      </w:r>
      <w:r>
        <w:rPr>
          <w:b/>
          <w:w w:val="88"/>
        </w:rPr>
        <w:t>i</w:t>
      </w:r>
      <w:r>
        <w:rPr>
          <w:b/>
          <w:w w:val="75"/>
        </w:rPr>
        <w:t xml:space="preserve">c </w:t>
      </w:r>
      <w:r>
        <w:rPr>
          <w:b/>
          <w:w w:val="83"/>
        </w:rPr>
        <w:t>st</w:t>
      </w:r>
      <w:r>
        <w:rPr>
          <w:b/>
          <w:w w:val="88"/>
        </w:rPr>
        <w:t>a</w:t>
      </w:r>
      <w:r>
        <w:rPr>
          <w:b/>
          <w:w w:val="104"/>
        </w:rPr>
        <w:t>t</w:t>
      </w:r>
      <w:r>
        <w:rPr>
          <w:b/>
          <w:w w:val="88"/>
        </w:rPr>
        <w:t>i</w:t>
      </w:r>
      <w:r>
        <w:rPr>
          <w:b/>
          <w:w w:val="83"/>
        </w:rPr>
        <w:t>st</w:t>
      </w:r>
      <w:r>
        <w:rPr>
          <w:b/>
          <w:w w:val="88"/>
        </w:rPr>
        <w:t>i</w:t>
      </w:r>
      <w:r>
        <w:rPr>
          <w:b/>
          <w:w w:val="75"/>
        </w:rPr>
        <w:t>c</w:t>
      </w:r>
      <w:r>
        <w:rPr>
          <w:b/>
          <w:w w:val="71"/>
        </w:rPr>
        <w:t>s</w:t>
      </w:r>
      <w:r>
        <w:rPr>
          <w:b/>
        </w:rPr>
        <w:t xml:space="preserve"> </w:t>
      </w:r>
      <w:r>
        <w:rPr>
          <w:b/>
          <w:w w:val="93"/>
        </w:rPr>
        <w:t>(</w:t>
      </w:r>
      <w:r>
        <w:rPr>
          <w:b/>
          <w:color w:val="954F72"/>
          <w:w w:val="96"/>
          <w:u w:val="single" w:color="954F72"/>
        </w:rPr>
        <w:t>htt</w:t>
      </w:r>
      <w:r>
        <w:rPr>
          <w:b/>
          <w:color w:val="954F72"/>
          <w:w w:val="80"/>
          <w:u w:val="single" w:color="954F72"/>
        </w:rPr>
        <w:t>ps</w:t>
      </w:r>
      <w:r>
        <w:rPr>
          <w:b/>
          <w:color w:val="954F72"/>
          <w:w w:val="82"/>
          <w:u w:val="single" w:color="954F72"/>
        </w:rPr>
        <w:t>:</w:t>
      </w:r>
      <w:r>
        <w:rPr>
          <w:b/>
          <w:color w:val="954F72"/>
          <w:w w:val="154"/>
          <w:u w:val="single" w:color="954F72"/>
        </w:rPr>
        <w:t>//</w:t>
      </w:r>
      <w:r>
        <w:rPr>
          <w:b/>
          <w:color w:val="954F72"/>
          <w:w w:val="88"/>
          <w:u w:val="single" w:color="954F72"/>
        </w:rPr>
        <w:t>li</w:t>
      </w:r>
      <w:r>
        <w:rPr>
          <w:b/>
          <w:color w:val="954F72"/>
          <w:w w:val="87"/>
          <w:u w:val="single" w:color="954F72"/>
        </w:rPr>
        <w:t>b</w:t>
      </w:r>
      <w:r>
        <w:rPr>
          <w:b/>
          <w:color w:val="954F72"/>
          <w:w w:val="77"/>
          <w:u w:val="single" w:color="954F72"/>
        </w:rPr>
        <w:t>g</w:t>
      </w:r>
      <w:r>
        <w:rPr>
          <w:b/>
          <w:color w:val="954F72"/>
          <w:w w:val="87"/>
          <w:u w:val="single" w:color="954F72"/>
        </w:rPr>
        <w:t>u</w:t>
      </w:r>
      <w:r>
        <w:rPr>
          <w:b/>
          <w:color w:val="954F72"/>
          <w:w w:val="88"/>
          <w:u w:val="single" w:color="954F72"/>
        </w:rPr>
        <w:t>i</w:t>
      </w:r>
      <w:r>
        <w:rPr>
          <w:b/>
          <w:color w:val="954F72"/>
          <w:w w:val="89"/>
          <w:u w:val="single" w:color="954F72"/>
        </w:rPr>
        <w:t>de</w:t>
      </w:r>
      <w:r>
        <w:rPr>
          <w:b/>
          <w:color w:val="954F72"/>
          <w:w w:val="71"/>
          <w:u w:val="single" w:color="954F72"/>
        </w:rPr>
        <w:t>s</w:t>
      </w:r>
      <w:r>
        <w:rPr>
          <w:b/>
          <w:color w:val="954F72"/>
          <w:w w:val="83"/>
          <w:u w:val="single" w:color="954F72"/>
        </w:rPr>
        <w:t>.g</w:t>
      </w:r>
      <w:r>
        <w:rPr>
          <w:b/>
          <w:color w:val="954F72"/>
          <w:w w:val="95"/>
          <w:u w:val="single" w:color="954F72"/>
        </w:rPr>
        <w:t>w</w:t>
      </w:r>
      <w:r>
        <w:rPr>
          <w:b/>
          <w:color w:val="954F72"/>
          <w:w w:val="90"/>
          <w:u w:val="single" w:color="954F72"/>
        </w:rPr>
        <w:t>u.e</w:t>
      </w:r>
      <w:r>
        <w:rPr>
          <w:b/>
          <w:color w:val="954F72"/>
          <w:u w:val="single" w:color="954F72"/>
        </w:rPr>
        <w:t>du/</w:t>
      </w:r>
      <w:r>
        <w:rPr>
          <w:b/>
          <w:color w:val="954F72"/>
          <w:w w:val="88"/>
          <w:u w:val="single" w:color="954F72"/>
        </w:rPr>
        <w:t>i</w:t>
      </w:r>
      <w:r>
        <w:rPr>
          <w:b/>
          <w:color w:val="954F72"/>
          <w:w w:val="87"/>
          <w:u w:val="single" w:color="954F72"/>
        </w:rPr>
        <w:t>n</w:t>
      </w:r>
      <w:r>
        <w:rPr>
          <w:b/>
          <w:color w:val="954F72"/>
          <w:w w:val="95"/>
          <w:u w:val="single" w:color="954F72"/>
        </w:rPr>
        <w:t>te</w:t>
      </w:r>
      <w:r>
        <w:rPr>
          <w:b/>
          <w:color w:val="954F72"/>
          <w:w w:val="91"/>
          <w:u w:val="single" w:color="954F72"/>
        </w:rPr>
        <w:t>r</w:t>
      </w:r>
      <w:r>
        <w:rPr>
          <w:b/>
          <w:color w:val="954F72"/>
          <w:w w:val="88"/>
          <w:u w:val="single" w:color="954F72"/>
        </w:rPr>
        <w:t>na</w:t>
      </w:r>
      <w:r>
        <w:rPr>
          <w:b/>
          <w:color w:val="954F72"/>
          <w:w w:val="96"/>
          <w:u w:val="single" w:color="954F72"/>
        </w:rPr>
        <w:t>ti</w:t>
      </w:r>
      <w:r>
        <w:rPr>
          <w:b/>
          <w:color w:val="954F72"/>
          <w:w w:val="88"/>
          <w:u w:val="single" w:color="954F72"/>
        </w:rPr>
        <w:t>onal</w:t>
      </w:r>
      <w:r>
        <w:rPr>
          <w:b/>
          <w:color w:val="954F72"/>
          <w:w w:val="89"/>
          <w:u w:val="single" w:color="954F72"/>
        </w:rPr>
        <w:t>_</w:t>
      </w:r>
      <w:r>
        <w:rPr>
          <w:b/>
          <w:color w:val="954F72"/>
          <w:w w:val="90"/>
          <w:u w:val="single" w:color="954F72"/>
        </w:rPr>
        <w:t>e</w:t>
      </w:r>
      <w:r>
        <w:rPr>
          <w:b/>
          <w:color w:val="954F72"/>
          <w:w w:val="75"/>
          <w:u w:val="single" w:color="954F72"/>
        </w:rPr>
        <w:t>c</w:t>
      </w:r>
      <w:r>
        <w:rPr>
          <w:b/>
          <w:color w:val="954F72"/>
          <w:w w:val="88"/>
          <w:u w:val="single" w:color="954F72"/>
        </w:rPr>
        <w:t>o</w:t>
      </w:r>
      <w:r>
        <w:rPr>
          <w:b/>
          <w:color w:val="954F72"/>
          <w:w w:val="87"/>
          <w:u w:val="single" w:color="954F72"/>
        </w:rPr>
        <w:t>no</w:t>
      </w:r>
      <w:r>
        <w:rPr>
          <w:b/>
          <w:color w:val="954F72"/>
          <w:w w:val="91"/>
          <w:u w:val="single" w:color="954F72"/>
        </w:rPr>
        <w:t>m</w:t>
      </w:r>
      <w:r>
        <w:rPr>
          <w:b/>
          <w:color w:val="954F72"/>
          <w:w w:val="88"/>
          <w:u w:val="single" w:color="954F72"/>
        </w:rPr>
        <w:t>i</w:t>
      </w:r>
      <w:r>
        <w:rPr>
          <w:b/>
          <w:color w:val="954F72"/>
          <w:w w:val="75"/>
          <w:u w:val="single" w:color="954F72"/>
        </w:rPr>
        <w:t>c</w:t>
      </w:r>
      <w:r>
        <w:rPr>
          <w:b/>
          <w:w w:val="93"/>
        </w:rPr>
        <w:t>)</w:t>
      </w:r>
      <w:r>
        <w:rPr>
          <w:b/>
          <w:w w:val="96"/>
        </w:rPr>
        <w:t>.</w:t>
      </w:r>
    </w:p>
    <w:p w14:paraId="3FC8A84B" w14:textId="77777777" w:rsidR="00A52260" w:rsidRDefault="00A52260" w:rsidP="00A52260">
      <w:pPr>
        <w:pStyle w:val="BodyText"/>
        <w:rPr>
          <w:b/>
          <w:sz w:val="21"/>
        </w:rPr>
      </w:pPr>
    </w:p>
    <w:p w14:paraId="14B7B8B9" w14:textId="75D3FCE8" w:rsidR="00A52260" w:rsidRDefault="00A52260" w:rsidP="00DE515D">
      <w:pPr>
        <w:spacing w:before="55"/>
        <w:rPr>
          <w:b/>
          <w:w w:val="95"/>
        </w:rPr>
      </w:pPr>
      <w:r>
        <w:rPr>
          <w:b/>
          <w:w w:val="95"/>
        </w:rPr>
        <w:t>Below are some basic sources.</w:t>
      </w:r>
    </w:p>
    <w:p w14:paraId="609A494A" w14:textId="77777777" w:rsidR="00157CFA" w:rsidRPr="00157CFA" w:rsidRDefault="00157CFA" w:rsidP="00157CFA">
      <w:pPr>
        <w:spacing w:before="55"/>
        <w:ind w:left="120"/>
        <w:rPr>
          <w:b/>
        </w:rPr>
      </w:pPr>
    </w:p>
    <w:p w14:paraId="6736437B" w14:textId="77777777" w:rsidR="00A52260" w:rsidRDefault="00A52260" w:rsidP="00A52260">
      <w:r>
        <w:t>FOR COUNTRY INFORMATION</w:t>
      </w:r>
    </w:p>
    <w:p w14:paraId="27C7C151" w14:textId="77777777" w:rsidR="00A52260" w:rsidRDefault="00A52260" w:rsidP="00A52260"/>
    <w:p w14:paraId="35500F07" w14:textId="77777777" w:rsidR="00A52260" w:rsidRPr="006002F2" w:rsidRDefault="00A52260" w:rsidP="00A52260">
      <w:pPr>
        <w:rPr>
          <w:i/>
        </w:rPr>
      </w:pPr>
      <w:r w:rsidRPr="006002F2">
        <w:rPr>
          <w:i/>
        </w:rPr>
        <w:t>Economist Intelligence Unit (A-Z listing)</w:t>
      </w:r>
    </w:p>
    <w:p w14:paraId="5B5D47C6" w14:textId="77777777" w:rsidR="00A52260" w:rsidRDefault="00A52260" w:rsidP="00A52260"/>
    <w:p w14:paraId="249754AB" w14:textId="77777777" w:rsidR="00A52260" w:rsidRPr="00DE515D" w:rsidRDefault="00A52260" w:rsidP="00A52260">
      <w:pPr>
        <w:rPr>
          <w:rFonts w:cstheme="minorHAnsi"/>
        </w:rPr>
      </w:pPr>
      <w:r w:rsidRPr="00DE515D">
        <w:rPr>
          <w:rFonts w:cstheme="minorHAnsi"/>
          <w:i/>
        </w:rPr>
        <w:t>Country</w:t>
      </w:r>
      <w:r w:rsidRPr="00DE515D">
        <w:rPr>
          <w:rFonts w:cstheme="minorHAnsi"/>
          <w:i/>
          <w:spacing w:val="-31"/>
        </w:rPr>
        <w:t xml:space="preserve"> </w:t>
      </w:r>
      <w:r w:rsidRPr="00DE515D">
        <w:rPr>
          <w:rFonts w:cstheme="minorHAnsi"/>
          <w:i/>
        </w:rPr>
        <w:t>Commercial</w:t>
      </w:r>
      <w:r w:rsidRPr="00DE515D">
        <w:rPr>
          <w:rFonts w:cstheme="minorHAnsi"/>
          <w:i/>
          <w:spacing w:val="-30"/>
        </w:rPr>
        <w:t xml:space="preserve"> </w:t>
      </w:r>
      <w:r w:rsidRPr="00DE515D">
        <w:rPr>
          <w:rFonts w:cstheme="minorHAnsi"/>
          <w:i/>
        </w:rPr>
        <w:t>Guides</w:t>
      </w:r>
      <w:r w:rsidRPr="00DE515D">
        <w:rPr>
          <w:rFonts w:cstheme="minorHAnsi"/>
          <w:i/>
          <w:spacing w:val="-29"/>
        </w:rPr>
        <w:t xml:space="preserve"> </w:t>
      </w:r>
      <w:r w:rsidRPr="00DE515D">
        <w:rPr>
          <w:rFonts w:cstheme="minorHAnsi"/>
          <w:i/>
        </w:rPr>
        <w:t>of</w:t>
      </w:r>
      <w:r w:rsidRPr="00DE515D">
        <w:rPr>
          <w:rFonts w:cstheme="minorHAnsi"/>
          <w:i/>
          <w:spacing w:val="-31"/>
        </w:rPr>
        <w:t xml:space="preserve"> </w:t>
      </w:r>
      <w:r w:rsidRPr="00DE515D">
        <w:rPr>
          <w:rFonts w:cstheme="minorHAnsi"/>
          <w:i/>
        </w:rPr>
        <w:t>the</w:t>
      </w:r>
      <w:r w:rsidRPr="00DE515D">
        <w:rPr>
          <w:rFonts w:cstheme="minorHAnsi"/>
          <w:i/>
          <w:spacing w:val="-29"/>
        </w:rPr>
        <w:t xml:space="preserve"> </w:t>
      </w:r>
      <w:r w:rsidRPr="00DE515D">
        <w:rPr>
          <w:rFonts w:cstheme="minorHAnsi"/>
          <w:i/>
        </w:rPr>
        <w:t>U.S.</w:t>
      </w:r>
      <w:r w:rsidRPr="00DE515D">
        <w:rPr>
          <w:rFonts w:cstheme="minorHAnsi"/>
          <w:i/>
          <w:spacing w:val="-30"/>
        </w:rPr>
        <w:t xml:space="preserve"> </w:t>
      </w:r>
      <w:r w:rsidRPr="00DE515D">
        <w:rPr>
          <w:rFonts w:cstheme="minorHAnsi"/>
          <w:i/>
        </w:rPr>
        <w:t>International</w:t>
      </w:r>
      <w:r w:rsidRPr="00DE515D">
        <w:rPr>
          <w:rFonts w:cstheme="minorHAnsi"/>
          <w:i/>
          <w:spacing w:val="-29"/>
        </w:rPr>
        <w:t xml:space="preserve"> </w:t>
      </w:r>
      <w:r w:rsidRPr="00DE515D">
        <w:rPr>
          <w:rFonts w:cstheme="minorHAnsi"/>
          <w:i/>
        </w:rPr>
        <w:t>Trade</w:t>
      </w:r>
      <w:r w:rsidRPr="00DE515D">
        <w:rPr>
          <w:rFonts w:cstheme="minorHAnsi"/>
          <w:i/>
          <w:spacing w:val="-29"/>
        </w:rPr>
        <w:t xml:space="preserve"> </w:t>
      </w:r>
      <w:r w:rsidRPr="00DE515D">
        <w:rPr>
          <w:rFonts w:cstheme="minorHAnsi"/>
          <w:i/>
        </w:rPr>
        <w:t>Administration</w:t>
      </w:r>
      <w:r w:rsidRPr="00DE515D">
        <w:rPr>
          <w:rFonts w:cstheme="minorHAnsi"/>
        </w:rPr>
        <w:t xml:space="preserve">, </w:t>
      </w:r>
      <w:r w:rsidRPr="00DE515D">
        <w:rPr>
          <w:rFonts w:cstheme="minorHAnsi"/>
          <w:color w:val="954F72"/>
          <w:u w:val="single" w:color="954F72"/>
        </w:rPr>
        <w:t>https:</w:t>
      </w:r>
      <w:hyperlink r:id="rId13">
        <w:r w:rsidRPr="00DE515D">
          <w:rPr>
            <w:rFonts w:cstheme="minorHAnsi"/>
            <w:color w:val="954F72"/>
            <w:u w:val="single" w:color="954F72"/>
          </w:rPr>
          <w:t>//w</w:t>
        </w:r>
      </w:hyperlink>
      <w:r w:rsidRPr="00DE515D">
        <w:rPr>
          <w:rFonts w:cstheme="minorHAnsi"/>
          <w:color w:val="954F72"/>
          <w:u w:val="single" w:color="954F72"/>
        </w:rPr>
        <w:t>ww</w:t>
      </w:r>
      <w:hyperlink r:id="rId14">
        <w:r w:rsidRPr="00DE515D">
          <w:rPr>
            <w:rFonts w:cstheme="minorHAnsi"/>
            <w:color w:val="954F72"/>
            <w:u w:val="single" w:color="954F72"/>
          </w:rPr>
          <w:t>.export.gov/ccg</w:t>
        </w:r>
      </w:hyperlink>
    </w:p>
    <w:p w14:paraId="5C97E083" w14:textId="77777777" w:rsidR="00A52260" w:rsidRDefault="00A52260" w:rsidP="00A52260">
      <w:pPr>
        <w:rPr>
          <w:sz w:val="18"/>
        </w:rPr>
      </w:pPr>
    </w:p>
    <w:p w14:paraId="498CEADD" w14:textId="77777777" w:rsidR="00A52260" w:rsidRDefault="00A52260" w:rsidP="00A52260">
      <w:r>
        <w:rPr>
          <w:w w:val="90"/>
        </w:rPr>
        <w:t>FOR STATISTICS</w:t>
      </w:r>
    </w:p>
    <w:p w14:paraId="3E1B01FE" w14:textId="77777777" w:rsidR="00A52260" w:rsidRDefault="00A52260" w:rsidP="00A52260"/>
    <w:p w14:paraId="2D2841B8" w14:textId="761F3383" w:rsidR="00A52260" w:rsidRDefault="00A52260" w:rsidP="00A52260">
      <w:r w:rsidRPr="006002F2">
        <w:rPr>
          <w:i/>
        </w:rPr>
        <w:t>World Development Indicators</w:t>
      </w:r>
      <w:r>
        <w:t xml:space="preserve"> (A-Z listing)</w:t>
      </w:r>
      <w:r w:rsidR="00270ABC">
        <w:t>, provided from World Bank</w:t>
      </w:r>
    </w:p>
    <w:p w14:paraId="7C6DFE84" w14:textId="77777777" w:rsidR="00A52260" w:rsidRDefault="00A52260" w:rsidP="00A52260"/>
    <w:p w14:paraId="22CA0385" w14:textId="77777777" w:rsidR="00A52260" w:rsidRDefault="00A52260" w:rsidP="00A52260">
      <w:r w:rsidRPr="006002F2">
        <w:rPr>
          <w:i/>
        </w:rPr>
        <w:t>International</w:t>
      </w:r>
      <w:r w:rsidRPr="006002F2">
        <w:rPr>
          <w:i/>
          <w:spacing w:val="-38"/>
        </w:rPr>
        <w:t xml:space="preserve">  </w:t>
      </w:r>
      <w:r w:rsidRPr="006002F2">
        <w:rPr>
          <w:i/>
        </w:rPr>
        <w:t xml:space="preserve">Financial </w:t>
      </w:r>
      <w:r w:rsidRPr="006002F2">
        <w:rPr>
          <w:i/>
          <w:spacing w:val="-39"/>
        </w:rPr>
        <w:t xml:space="preserve"> </w:t>
      </w:r>
      <w:r w:rsidRPr="006002F2">
        <w:rPr>
          <w:i/>
        </w:rPr>
        <w:t>Statistics</w:t>
      </w:r>
      <w:r w:rsidRPr="006002F2">
        <w:rPr>
          <w:i/>
          <w:spacing w:val="-37"/>
        </w:rPr>
        <w:t xml:space="preserve">  </w:t>
      </w:r>
      <w:r w:rsidRPr="006002F2">
        <w:rPr>
          <w:i/>
        </w:rPr>
        <w:t>Online</w:t>
      </w:r>
      <w:r>
        <w:rPr>
          <w:spacing w:val="-39"/>
        </w:rPr>
        <w:t xml:space="preserve"> </w:t>
      </w:r>
      <w:r>
        <w:t>(A-Z</w:t>
      </w:r>
      <w:r>
        <w:rPr>
          <w:spacing w:val="-38"/>
        </w:rPr>
        <w:t xml:space="preserve"> </w:t>
      </w:r>
      <w:r>
        <w:t>listing), provided by the IMF</w:t>
      </w:r>
    </w:p>
    <w:p w14:paraId="3AF5B8A5" w14:textId="77777777" w:rsidR="00A52260" w:rsidRDefault="00A52260" w:rsidP="00A52260"/>
    <w:p w14:paraId="7FB955AC" w14:textId="77777777" w:rsidR="00A52260" w:rsidRDefault="00A52260" w:rsidP="00A52260">
      <w:r>
        <w:t>FOR MORE DETAILED TRADE INFORMATION</w:t>
      </w:r>
    </w:p>
    <w:p w14:paraId="0418AF7C" w14:textId="77777777" w:rsidR="00A52260" w:rsidRDefault="00A52260" w:rsidP="00A52260"/>
    <w:p w14:paraId="4210CF3C" w14:textId="77777777" w:rsidR="00A52260" w:rsidRPr="0074772B" w:rsidRDefault="00A52260" w:rsidP="00A52260">
      <w:pPr>
        <w:rPr>
          <w:rFonts w:ascii="Times New Roman" w:eastAsia="Times New Roman" w:hAnsi="Times New Roman" w:cs="Times New Roman"/>
        </w:rPr>
      </w:pPr>
      <w:r w:rsidRPr="006002F2">
        <w:rPr>
          <w:i/>
        </w:rPr>
        <w:t>National</w:t>
      </w:r>
      <w:r w:rsidRPr="006002F2">
        <w:rPr>
          <w:i/>
          <w:spacing w:val="-27"/>
        </w:rPr>
        <w:t xml:space="preserve"> </w:t>
      </w:r>
      <w:r w:rsidRPr="006002F2">
        <w:rPr>
          <w:i/>
        </w:rPr>
        <w:t>Trade</w:t>
      </w:r>
      <w:r w:rsidRPr="006002F2">
        <w:rPr>
          <w:i/>
          <w:spacing w:val="-27"/>
        </w:rPr>
        <w:t xml:space="preserve"> </w:t>
      </w:r>
      <w:r w:rsidRPr="006002F2">
        <w:rPr>
          <w:i/>
        </w:rPr>
        <w:t>Estimate</w:t>
      </w:r>
      <w:r w:rsidRPr="006002F2">
        <w:rPr>
          <w:i/>
          <w:spacing w:val="-28"/>
        </w:rPr>
        <w:t xml:space="preserve"> </w:t>
      </w:r>
      <w:r w:rsidRPr="006002F2">
        <w:rPr>
          <w:i/>
        </w:rPr>
        <w:t>Report</w:t>
      </w:r>
      <w:r w:rsidRPr="006002F2">
        <w:rPr>
          <w:i/>
          <w:spacing w:val="-28"/>
        </w:rPr>
        <w:t xml:space="preserve"> </w:t>
      </w:r>
      <w:r w:rsidRPr="006002F2">
        <w:rPr>
          <w:i/>
        </w:rPr>
        <w:t>on</w:t>
      </w:r>
      <w:r w:rsidRPr="006002F2">
        <w:rPr>
          <w:i/>
          <w:spacing w:val="-27"/>
        </w:rPr>
        <w:t xml:space="preserve"> </w:t>
      </w:r>
      <w:r w:rsidRPr="006002F2">
        <w:rPr>
          <w:i/>
        </w:rPr>
        <w:t>Foreign</w:t>
      </w:r>
      <w:r w:rsidRPr="006002F2">
        <w:rPr>
          <w:i/>
          <w:spacing w:val="-27"/>
        </w:rPr>
        <w:t xml:space="preserve"> </w:t>
      </w:r>
      <w:r w:rsidRPr="006002F2">
        <w:rPr>
          <w:i/>
        </w:rPr>
        <w:t>Trade</w:t>
      </w:r>
      <w:r w:rsidRPr="006002F2">
        <w:rPr>
          <w:i/>
          <w:spacing w:val="-28"/>
        </w:rPr>
        <w:t xml:space="preserve"> </w:t>
      </w:r>
      <w:r w:rsidRPr="006002F2">
        <w:rPr>
          <w:i/>
        </w:rPr>
        <w:t>Barriers</w:t>
      </w:r>
      <w:r w:rsidRPr="006002F2">
        <w:rPr>
          <w:i/>
          <w:spacing w:val="-28"/>
        </w:rPr>
        <w:t xml:space="preserve"> </w:t>
      </w:r>
      <w:r w:rsidRPr="006002F2">
        <w:rPr>
          <w:i/>
        </w:rPr>
        <w:t>of</w:t>
      </w:r>
      <w:r w:rsidRPr="006002F2">
        <w:rPr>
          <w:i/>
          <w:spacing w:val="-28"/>
        </w:rPr>
        <w:t xml:space="preserve"> </w:t>
      </w:r>
      <w:r w:rsidRPr="006002F2">
        <w:rPr>
          <w:i/>
        </w:rPr>
        <w:t>the</w:t>
      </w:r>
      <w:r w:rsidRPr="006002F2">
        <w:rPr>
          <w:i/>
          <w:spacing w:val="-28"/>
        </w:rPr>
        <w:t xml:space="preserve"> </w:t>
      </w:r>
      <w:r w:rsidRPr="006002F2">
        <w:rPr>
          <w:i/>
        </w:rPr>
        <w:t>USTR</w:t>
      </w:r>
      <w:r>
        <w:t xml:space="preserve"> </w:t>
      </w:r>
      <w:hyperlink r:id="rId15" w:history="1">
        <w:r>
          <w:rPr>
            <w:rStyle w:val="Hyperlink"/>
            <w:rFonts w:eastAsia="Times New Roman"/>
          </w:rPr>
          <w:t>https://ustr.gov/sites/default/files/2019_National_Trade_Estimate_Report.pdf</w:t>
        </w:r>
      </w:hyperlink>
    </w:p>
    <w:p w14:paraId="19EB0A90" w14:textId="77777777" w:rsidR="00A52260" w:rsidRDefault="00A52260" w:rsidP="00A52260">
      <w:pPr>
        <w:rPr>
          <w:i/>
        </w:rPr>
      </w:pPr>
    </w:p>
    <w:p w14:paraId="69010104" w14:textId="77777777" w:rsidR="00A52260" w:rsidRDefault="00A52260" w:rsidP="00A52260">
      <w:r w:rsidRPr="0074772B">
        <w:rPr>
          <w:i/>
        </w:rPr>
        <w:t>Direction of Trade Statistics</w:t>
      </w:r>
      <w:r>
        <w:t xml:space="preserve"> (A-Z listing)</w:t>
      </w:r>
    </w:p>
    <w:p w14:paraId="6690D3F6" w14:textId="77777777" w:rsidR="00A52260" w:rsidRDefault="00A52260" w:rsidP="00A52260"/>
    <w:p w14:paraId="5D207894" w14:textId="77777777" w:rsidR="00A52260" w:rsidRDefault="00A52260" w:rsidP="00A52260">
      <w:r>
        <w:t>FOR MORE DETAILED BALANCE OF PAYMENTS INFORMATION</w:t>
      </w:r>
    </w:p>
    <w:p w14:paraId="41BEBB67" w14:textId="77777777" w:rsidR="00A52260" w:rsidRDefault="00A52260" w:rsidP="00A52260"/>
    <w:p w14:paraId="23F0ACDB" w14:textId="40782F7C" w:rsidR="00A52260" w:rsidRDefault="00A52260" w:rsidP="00A52260">
      <w:r w:rsidRPr="0074772B">
        <w:rPr>
          <w:i/>
        </w:rPr>
        <w:t>Direction</w:t>
      </w:r>
      <w:r w:rsidRPr="0074772B">
        <w:rPr>
          <w:i/>
          <w:spacing w:val="-42"/>
        </w:rPr>
        <w:t xml:space="preserve"> </w:t>
      </w:r>
      <w:r>
        <w:rPr>
          <w:i/>
          <w:spacing w:val="-42"/>
        </w:rPr>
        <w:t xml:space="preserve"> </w:t>
      </w:r>
      <w:r w:rsidRPr="0074772B">
        <w:rPr>
          <w:i/>
        </w:rPr>
        <w:t>of</w:t>
      </w:r>
      <w:r w:rsidRPr="0074772B">
        <w:rPr>
          <w:i/>
          <w:spacing w:val="-41"/>
        </w:rPr>
        <w:t xml:space="preserve"> </w:t>
      </w:r>
      <w:r>
        <w:rPr>
          <w:i/>
          <w:spacing w:val="-41"/>
        </w:rPr>
        <w:t xml:space="preserve"> </w:t>
      </w:r>
      <w:r w:rsidRPr="0074772B">
        <w:rPr>
          <w:i/>
        </w:rPr>
        <w:t>Trade</w:t>
      </w:r>
      <w:r w:rsidRPr="0074772B">
        <w:rPr>
          <w:i/>
          <w:spacing w:val="-40"/>
        </w:rPr>
        <w:t xml:space="preserve"> </w:t>
      </w:r>
      <w:r>
        <w:rPr>
          <w:i/>
          <w:spacing w:val="-40"/>
        </w:rPr>
        <w:t xml:space="preserve"> </w:t>
      </w:r>
      <w:r w:rsidRPr="0074772B">
        <w:rPr>
          <w:i/>
        </w:rPr>
        <w:t>Statistics</w:t>
      </w:r>
      <w:r>
        <w:rPr>
          <w:spacing w:val="-40"/>
        </w:rPr>
        <w:t xml:space="preserve"> </w:t>
      </w:r>
      <w:r w:rsidR="00962081">
        <w:t xml:space="preserve">: </w:t>
      </w:r>
      <w:hyperlink r:id="rId16" w:history="1">
        <w:r w:rsidR="00413A7C" w:rsidRPr="006C4E39">
          <w:rPr>
            <w:rStyle w:val="Hyperlink"/>
          </w:rPr>
          <w:t>https://data.imf.org/?sk=9d6028d4-f14a-464c-a2f2-59b2cd424b85</w:t>
        </w:r>
      </w:hyperlink>
    </w:p>
    <w:p w14:paraId="0C259A4F" w14:textId="77777777" w:rsidR="00413A7C" w:rsidRDefault="00413A7C" w:rsidP="00A52260"/>
    <w:p w14:paraId="5CE434DE" w14:textId="6D8D555E" w:rsidR="00413A7C" w:rsidRPr="00413A7C" w:rsidRDefault="00413A7C" w:rsidP="00413A7C">
      <w:pPr>
        <w:rPr>
          <w:rFonts w:eastAsia="Times New Roman" w:cstheme="minorHAnsi"/>
          <w:i/>
        </w:rPr>
      </w:pPr>
      <w:r w:rsidRPr="00413A7C">
        <w:rPr>
          <w:rFonts w:eastAsia="Times New Roman" w:cstheme="minorHAnsi"/>
          <w:i/>
        </w:rPr>
        <w:t>Balance of Payments and International Investment Positions from IMF</w:t>
      </w:r>
      <w:r>
        <w:rPr>
          <w:rFonts w:eastAsia="Times New Roman" w:cstheme="minorHAnsi"/>
          <w:i/>
        </w:rPr>
        <w:t>:</w:t>
      </w:r>
    </w:p>
    <w:p w14:paraId="4BC843F7" w14:textId="77777777" w:rsidR="00413A7C" w:rsidRDefault="00AE616C" w:rsidP="00413A7C">
      <w:pPr>
        <w:rPr>
          <w:rFonts w:ascii="Times New Roman" w:eastAsia="Times New Roman" w:hAnsi="Times New Roman" w:cs="Times New Roman"/>
        </w:rPr>
      </w:pPr>
      <w:hyperlink r:id="rId17" w:history="1">
        <w:r w:rsidR="00413A7C" w:rsidRPr="006C4E39">
          <w:rPr>
            <w:rStyle w:val="Hyperlink"/>
            <w:rFonts w:ascii="Times New Roman" w:eastAsia="Times New Roman" w:hAnsi="Times New Roman" w:cs="Times New Roman"/>
          </w:rPr>
          <w:t>https://data.imf.org/?sk=7A51304B-6426-40C0-83DD-CA473CA1FD52&amp;sId=1542633711584</w:t>
        </w:r>
      </w:hyperlink>
    </w:p>
    <w:p w14:paraId="0BD94513" w14:textId="77777777" w:rsidR="00413A7C" w:rsidRDefault="00413A7C"/>
    <w:p w14:paraId="7A9881C9" w14:textId="77777777" w:rsidR="00A52260" w:rsidRDefault="00A52260" w:rsidP="00A52260">
      <w:r>
        <w:t>FOR MORE DETAILED EXCHANGE RATE REGIME AND CAPITAL CONTROL INFORMATION</w:t>
      </w:r>
    </w:p>
    <w:p w14:paraId="47B807B0" w14:textId="77777777" w:rsidR="00A52260" w:rsidRDefault="00A52260" w:rsidP="00A52260"/>
    <w:p w14:paraId="77EB43C1" w14:textId="3F1F8C62" w:rsidR="00157CFA" w:rsidRDefault="00A52260" w:rsidP="00157CFA">
      <w:r>
        <w:t>Annual</w:t>
      </w:r>
      <w:r w:rsidR="00157CFA">
        <w:t xml:space="preserve"> report on exchange rate agreements and restrictions from the IMF</w:t>
      </w:r>
      <w:r>
        <w:rPr>
          <w:spacing w:val="-35"/>
        </w:rPr>
        <w:t xml:space="preserve"> </w:t>
      </w:r>
      <w:r w:rsidR="00157CFA">
        <w:rPr>
          <w:spacing w:val="-35"/>
        </w:rPr>
        <w:t xml:space="preserve"> </w:t>
      </w:r>
    </w:p>
    <w:p w14:paraId="7A0BB497" w14:textId="3A7F3944" w:rsidR="00A52260" w:rsidRDefault="00AE616C" w:rsidP="00A52260">
      <w:pPr>
        <w:rPr>
          <w:rFonts w:eastAsia="Times New Roman"/>
        </w:rPr>
      </w:pPr>
      <w:hyperlink r:id="rId18" w:history="1">
        <w:r w:rsidR="00157CFA" w:rsidRPr="006C4E39">
          <w:rPr>
            <w:rStyle w:val="Hyperlink"/>
            <w:rFonts w:eastAsia="Times New Roman"/>
          </w:rPr>
          <w:t>https://www.imf.org/en/Publications/Annual-Report-on-Exchange-Arrangements-and-Exchange-Restrictions/Issues/2019/04/24/Annual-Report-on-Exchange-Arrangements-and-Exchange-Restrictions-2018-46162</w:t>
        </w:r>
      </w:hyperlink>
    </w:p>
    <w:p w14:paraId="3DC4B43A" w14:textId="3E42FCB2" w:rsidR="004D45C1" w:rsidRDefault="004D45C1" w:rsidP="00A52260">
      <w:pPr>
        <w:rPr>
          <w:rFonts w:ascii="Times New Roman" w:eastAsia="Times New Roman" w:hAnsi="Times New Roman" w:cs="Times New Roman"/>
        </w:rPr>
      </w:pPr>
    </w:p>
    <w:p w14:paraId="657AA186" w14:textId="315D1812" w:rsidR="00A52260" w:rsidRPr="00157CFA" w:rsidRDefault="00A52260" w:rsidP="00157CFA">
      <w:pPr>
        <w:sectPr w:rsidR="00A52260" w:rsidRPr="00157CFA" w:rsidSect="00A32B6C">
          <w:footerReference w:type="default" r:id="rId19"/>
          <w:pgSz w:w="12240" w:h="15840"/>
          <w:pgMar w:top="1500" w:right="1320" w:bottom="1480" w:left="1320" w:header="720" w:footer="1299" w:gutter="0"/>
          <w:pgNumType w:start="1"/>
          <w:cols w:space="720"/>
        </w:sectPr>
      </w:pPr>
      <w:r>
        <w:rPr>
          <w:w w:val="90"/>
        </w:rPr>
        <w:t>FOR BILATERAL INVESTMENT TREATIES</w:t>
      </w:r>
      <w:r w:rsidR="00C67372">
        <w:rPr>
          <w:w w:val="90"/>
        </w:rPr>
        <w:t>:</w:t>
      </w:r>
      <w:r w:rsidR="00C67372">
        <w:t xml:space="preserve"> </w:t>
      </w:r>
      <w:r>
        <w:rPr>
          <w:w w:val="105"/>
        </w:rPr>
        <w:t>https://</w:t>
      </w:r>
      <w:hyperlink r:id="rId20">
        <w:r>
          <w:rPr>
            <w:w w:val="105"/>
          </w:rPr>
          <w:t>www.state.gov/e/eb/ifd/bit/117402.htm</w:t>
        </w:r>
      </w:hyperlink>
    </w:p>
    <w:p w14:paraId="561C88D5" w14:textId="77777777" w:rsidR="00A80185" w:rsidRPr="00A80185" w:rsidRDefault="00A80185" w:rsidP="00A23143">
      <w:pPr>
        <w:jc w:val="both"/>
      </w:pPr>
    </w:p>
    <w:sectPr w:rsidR="00A80185" w:rsidRPr="00A80185" w:rsidSect="005678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67C7D" w14:textId="77777777" w:rsidR="00AE616C" w:rsidRDefault="00AE616C">
      <w:r>
        <w:separator/>
      </w:r>
    </w:p>
  </w:endnote>
  <w:endnote w:type="continuationSeparator" w:id="0">
    <w:p w14:paraId="7BED8DEC" w14:textId="77777777" w:rsidR="00AE616C" w:rsidRDefault="00AE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58B70" w14:textId="77777777" w:rsidR="00A32B6C" w:rsidRDefault="00A32B6C">
    <w:pPr>
      <w:pStyle w:val="BodyText"/>
      <w:spacing w:line="14" w:lineRule="auto"/>
      <w:rPr>
        <w:sz w:val="14"/>
      </w:rPr>
    </w:pPr>
    <w:r>
      <w:rPr>
        <w:noProof/>
      </w:rPr>
      <mc:AlternateContent>
        <mc:Choice Requires="wps">
          <w:drawing>
            <wp:anchor distT="0" distB="0" distL="114300" distR="114300" simplePos="0" relativeHeight="251659264" behindDoc="1" locked="0" layoutInCell="1" allowOverlap="1" wp14:anchorId="18F8C052" wp14:editId="19F6CEBA">
              <wp:simplePos x="0" y="0"/>
              <wp:positionH relativeFrom="page">
                <wp:posOffset>3825240</wp:posOffset>
              </wp:positionH>
              <wp:positionV relativeFrom="page">
                <wp:posOffset>9042400</wp:posOffset>
              </wp:positionV>
              <wp:extent cx="121920" cy="165735"/>
              <wp:effectExtent l="254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8B863" w14:textId="77777777" w:rsidR="00A32B6C" w:rsidRDefault="00A32B6C">
                          <w:pPr>
                            <w:pStyle w:val="BodyText"/>
                            <w:spacing w:line="232" w:lineRule="exact"/>
                            <w:ind w:left="40"/>
                          </w:pPr>
                          <w:r>
                            <w:fldChar w:fldCharType="begin"/>
                          </w:r>
                          <w:r>
                            <w:rPr>
                              <w:w w:val="91"/>
                            </w:rPr>
                            <w:instrText xml:space="preserve"> PAGE </w:instrText>
                          </w:r>
                          <w:r>
                            <w:fldChar w:fldCharType="separate"/>
                          </w:r>
                          <w:r w:rsidR="003E080D">
                            <w:rPr>
                              <w:noProof/>
                              <w:w w:val="9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8C052" id="_x0000_t202" coordsize="21600,21600" o:spt="202" path="m0,0l0,21600,21600,21600,21600,0xe">
              <v:stroke joinstyle="miter"/>
              <v:path gradientshapeok="t" o:connecttype="rect"/>
            </v:shapetype>
            <v:shape id="Text Box 1" o:spid="_x0000_s1026" type="#_x0000_t202" style="position:absolute;margin-left:301.2pt;margin-top:712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" filled="f" stroked="f">
              <v:textbox inset="0,0,0,0">
                <w:txbxContent>
                  <w:p w14:paraId="1058B863" w14:textId="77777777" w:rsidR="00A32B6C" w:rsidRDefault="00A32B6C">
                    <w:pPr>
                      <w:pStyle w:val="BodyText"/>
                      <w:spacing w:line="232" w:lineRule="exact"/>
                      <w:ind w:left="40"/>
                    </w:pPr>
                    <w:r>
                      <w:fldChar w:fldCharType="begin"/>
                    </w:r>
                    <w:r>
                      <w:rPr>
                        <w:w w:val="91"/>
                      </w:rPr>
                      <w:instrText xml:space="preserve"> PAGE </w:instrText>
                    </w:r>
                    <w:r>
                      <w:fldChar w:fldCharType="separate"/>
                    </w:r>
                    <w:r w:rsidR="0022430A">
                      <w:rPr>
                        <w:noProof/>
                        <w:w w:val="91"/>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EAEAA" w14:textId="77777777" w:rsidR="00AE616C" w:rsidRDefault="00AE616C">
      <w:r>
        <w:separator/>
      </w:r>
    </w:p>
  </w:footnote>
  <w:footnote w:type="continuationSeparator" w:id="0">
    <w:p w14:paraId="62D9E8C7" w14:textId="77777777" w:rsidR="00AE616C" w:rsidRDefault="00AE61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536C1"/>
    <w:multiLevelType w:val="hybridMultilevel"/>
    <w:tmpl w:val="247876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E07491"/>
    <w:multiLevelType w:val="hybridMultilevel"/>
    <w:tmpl w:val="43B4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37908"/>
    <w:multiLevelType w:val="hybridMultilevel"/>
    <w:tmpl w:val="F0DA7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246607"/>
    <w:multiLevelType w:val="hybridMultilevel"/>
    <w:tmpl w:val="FD60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61DDB"/>
    <w:multiLevelType w:val="hybridMultilevel"/>
    <w:tmpl w:val="1CFE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85"/>
    <w:rsid w:val="000071D7"/>
    <w:rsid w:val="00030E38"/>
    <w:rsid w:val="00042EA3"/>
    <w:rsid w:val="000501C2"/>
    <w:rsid w:val="00052CFC"/>
    <w:rsid w:val="000714C1"/>
    <w:rsid w:val="000755F7"/>
    <w:rsid w:val="00091079"/>
    <w:rsid w:val="000A009A"/>
    <w:rsid w:val="000B1778"/>
    <w:rsid w:val="000F4911"/>
    <w:rsid w:val="000F6CED"/>
    <w:rsid w:val="00110886"/>
    <w:rsid w:val="00120560"/>
    <w:rsid w:val="001420C3"/>
    <w:rsid w:val="00157CFA"/>
    <w:rsid w:val="0016082A"/>
    <w:rsid w:val="00166ADE"/>
    <w:rsid w:val="001772A5"/>
    <w:rsid w:val="001F7564"/>
    <w:rsid w:val="00216644"/>
    <w:rsid w:val="00220BBD"/>
    <w:rsid w:val="0022430A"/>
    <w:rsid w:val="00225B8E"/>
    <w:rsid w:val="00240B77"/>
    <w:rsid w:val="00252215"/>
    <w:rsid w:val="00261FFB"/>
    <w:rsid w:val="002630F2"/>
    <w:rsid w:val="00266158"/>
    <w:rsid w:val="00270ABC"/>
    <w:rsid w:val="002E257E"/>
    <w:rsid w:val="002F47A1"/>
    <w:rsid w:val="00320D3B"/>
    <w:rsid w:val="00345347"/>
    <w:rsid w:val="003D281F"/>
    <w:rsid w:val="003D642B"/>
    <w:rsid w:val="003E080D"/>
    <w:rsid w:val="003E679A"/>
    <w:rsid w:val="00401207"/>
    <w:rsid w:val="00412F00"/>
    <w:rsid w:val="00413A7C"/>
    <w:rsid w:val="004176A1"/>
    <w:rsid w:val="004244CE"/>
    <w:rsid w:val="00426A09"/>
    <w:rsid w:val="00432774"/>
    <w:rsid w:val="004341BE"/>
    <w:rsid w:val="00452CB4"/>
    <w:rsid w:val="004578D3"/>
    <w:rsid w:val="00472243"/>
    <w:rsid w:val="004B3AD6"/>
    <w:rsid w:val="004B4D45"/>
    <w:rsid w:val="004C1BEE"/>
    <w:rsid w:val="004D45C1"/>
    <w:rsid w:val="00510528"/>
    <w:rsid w:val="005327C8"/>
    <w:rsid w:val="00544BBB"/>
    <w:rsid w:val="005568E1"/>
    <w:rsid w:val="005678E6"/>
    <w:rsid w:val="00593A92"/>
    <w:rsid w:val="005F1FE0"/>
    <w:rsid w:val="0066313D"/>
    <w:rsid w:val="00675CDF"/>
    <w:rsid w:val="006A2299"/>
    <w:rsid w:val="006F60A5"/>
    <w:rsid w:val="0071713F"/>
    <w:rsid w:val="00750750"/>
    <w:rsid w:val="007B6253"/>
    <w:rsid w:val="0080244C"/>
    <w:rsid w:val="00821B50"/>
    <w:rsid w:val="008B7C39"/>
    <w:rsid w:val="008C5C09"/>
    <w:rsid w:val="009055C0"/>
    <w:rsid w:val="00953DDF"/>
    <w:rsid w:val="00954EC8"/>
    <w:rsid w:val="00962081"/>
    <w:rsid w:val="00965373"/>
    <w:rsid w:val="00970D13"/>
    <w:rsid w:val="00994C75"/>
    <w:rsid w:val="00995BBA"/>
    <w:rsid w:val="009E302A"/>
    <w:rsid w:val="00A23143"/>
    <w:rsid w:val="00A25532"/>
    <w:rsid w:val="00A32B6C"/>
    <w:rsid w:val="00A35B5C"/>
    <w:rsid w:val="00A368CA"/>
    <w:rsid w:val="00A52260"/>
    <w:rsid w:val="00A6545B"/>
    <w:rsid w:val="00A80185"/>
    <w:rsid w:val="00A81A29"/>
    <w:rsid w:val="00AE3CCE"/>
    <w:rsid w:val="00AE616C"/>
    <w:rsid w:val="00AF6DEE"/>
    <w:rsid w:val="00B06DA9"/>
    <w:rsid w:val="00B10D06"/>
    <w:rsid w:val="00B15810"/>
    <w:rsid w:val="00B867D3"/>
    <w:rsid w:val="00B91D60"/>
    <w:rsid w:val="00BA04C0"/>
    <w:rsid w:val="00BC5078"/>
    <w:rsid w:val="00BE50CF"/>
    <w:rsid w:val="00BF1BB9"/>
    <w:rsid w:val="00C0078C"/>
    <w:rsid w:val="00C67372"/>
    <w:rsid w:val="00C73EDA"/>
    <w:rsid w:val="00C93EA7"/>
    <w:rsid w:val="00CC2A25"/>
    <w:rsid w:val="00CC5748"/>
    <w:rsid w:val="00CE10CA"/>
    <w:rsid w:val="00CE68BE"/>
    <w:rsid w:val="00CE6F16"/>
    <w:rsid w:val="00D007EA"/>
    <w:rsid w:val="00D071A6"/>
    <w:rsid w:val="00D1000F"/>
    <w:rsid w:val="00D1544A"/>
    <w:rsid w:val="00D3279C"/>
    <w:rsid w:val="00D36469"/>
    <w:rsid w:val="00DA163E"/>
    <w:rsid w:val="00DE515D"/>
    <w:rsid w:val="00E1745A"/>
    <w:rsid w:val="00E46088"/>
    <w:rsid w:val="00E7315A"/>
    <w:rsid w:val="00E86107"/>
    <w:rsid w:val="00E876B2"/>
    <w:rsid w:val="00E927BB"/>
    <w:rsid w:val="00EC1257"/>
    <w:rsid w:val="00EC635E"/>
    <w:rsid w:val="00ED6523"/>
    <w:rsid w:val="00EE2634"/>
    <w:rsid w:val="00F40C67"/>
    <w:rsid w:val="00F55755"/>
    <w:rsid w:val="00F62979"/>
    <w:rsid w:val="00F711C2"/>
    <w:rsid w:val="00FA1CBF"/>
    <w:rsid w:val="00FC2E82"/>
    <w:rsid w:val="00FC7DD1"/>
    <w:rsid w:val="00FD18A1"/>
    <w:rsid w:val="00FF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EF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A52260"/>
    <w:pPr>
      <w:widowControl w:val="0"/>
      <w:autoSpaceDE w:val="0"/>
      <w:autoSpaceDN w:val="0"/>
      <w:spacing w:before="55"/>
      <w:ind w:left="1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B6C"/>
    <w:rPr>
      <w:color w:val="0563C1" w:themeColor="hyperlink"/>
      <w:u w:val="single"/>
    </w:rPr>
  </w:style>
  <w:style w:type="paragraph" w:styleId="BodyText">
    <w:name w:val="Body Text"/>
    <w:basedOn w:val="Normal"/>
    <w:link w:val="BodyTextChar"/>
    <w:uiPriority w:val="99"/>
    <w:unhideWhenUsed/>
    <w:rsid w:val="00A32B6C"/>
    <w:pPr>
      <w:spacing w:after="120"/>
    </w:pPr>
  </w:style>
  <w:style w:type="character" w:customStyle="1" w:styleId="BodyTextChar">
    <w:name w:val="Body Text Char"/>
    <w:basedOn w:val="DefaultParagraphFont"/>
    <w:link w:val="BodyText"/>
    <w:uiPriority w:val="99"/>
    <w:rsid w:val="00A32B6C"/>
  </w:style>
  <w:style w:type="paragraph" w:styleId="ListParagraph">
    <w:name w:val="List Paragraph"/>
    <w:basedOn w:val="Normal"/>
    <w:uiPriority w:val="34"/>
    <w:qFormat/>
    <w:rsid w:val="00E1745A"/>
    <w:pPr>
      <w:ind w:left="720"/>
      <w:contextualSpacing/>
    </w:pPr>
  </w:style>
  <w:style w:type="paragraph" w:customStyle="1" w:styleId="TableParagraph">
    <w:name w:val="Table Paragraph"/>
    <w:basedOn w:val="Normal"/>
    <w:uiPriority w:val="1"/>
    <w:qFormat/>
    <w:rsid w:val="00E1745A"/>
    <w:pPr>
      <w:widowControl w:val="0"/>
      <w:autoSpaceDE w:val="0"/>
      <w:autoSpaceDN w:val="0"/>
      <w:spacing w:before="2"/>
      <w:ind w:left="108"/>
    </w:pPr>
    <w:rPr>
      <w:rFonts w:ascii="Arial" w:eastAsia="Arial" w:hAnsi="Arial" w:cs="Arial"/>
      <w:sz w:val="22"/>
      <w:szCs w:val="22"/>
    </w:rPr>
  </w:style>
  <w:style w:type="character" w:styleId="FollowedHyperlink">
    <w:name w:val="FollowedHyperlink"/>
    <w:basedOn w:val="DefaultParagraphFont"/>
    <w:uiPriority w:val="99"/>
    <w:semiHidden/>
    <w:unhideWhenUsed/>
    <w:rsid w:val="00E927BB"/>
    <w:rPr>
      <w:color w:val="954F72" w:themeColor="followedHyperlink"/>
      <w:u w:val="single"/>
    </w:rPr>
  </w:style>
  <w:style w:type="character" w:customStyle="1" w:styleId="Heading1Char">
    <w:name w:val="Heading 1 Char"/>
    <w:basedOn w:val="DefaultParagraphFont"/>
    <w:link w:val="Heading1"/>
    <w:uiPriority w:val="1"/>
    <w:rsid w:val="00A52260"/>
    <w:rPr>
      <w:rFonts w:ascii="Arial" w:eastAsia="Arial" w:hAnsi="Arial" w:cs="Arial"/>
      <w:b/>
      <w:bCs/>
    </w:rPr>
  </w:style>
  <w:style w:type="character" w:customStyle="1" w:styleId="UnresolvedMention">
    <w:name w:val="Unresolved Mention"/>
    <w:basedOn w:val="DefaultParagraphFont"/>
    <w:uiPriority w:val="99"/>
    <w:rsid w:val="00157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8798">
      <w:bodyDiv w:val="1"/>
      <w:marLeft w:val="0"/>
      <w:marRight w:val="0"/>
      <w:marTop w:val="0"/>
      <w:marBottom w:val="0"/>
      <w:divBdr>
        <w:top w:val="none" w:sz="0" w:space="0" w:color="auto"/>
        <w:left w:val="none" w:sz="0" w:space="0" w:color="auto"/>
        <w:bottom w:val="none" w:sz="0" w:space="0" w:color="auto"/>
        <w:right w:val="none" w:sz="0" w:space="0" w:color="auto"/>
      </w:divBdr>
    </w:div>
    <w:div w:id="835388067">
      <w:bodyDiv w:val="1"/>
      <w:marLeft w:val="0"/>
      <w:marRight w:val="0"/>
      <w:marTop w:val="0"/>
      <w:marBottom w:val="0"/>
      <w:divBdr>
        <w:top w:val="none" w:sz="0" w:space="0" w:color="auto"/>
        <w:left w:val="none" w:sz="0" w:space="0" w:color="auto"/>
        <w:bottom w:val="none" w:sz="0" w:space="0" w:color="auto"/>
        <w:right w:val="none" w:sz="0" w:space="0" w:color="auto"/>
      </w:divBdr>
    </w:div>
    <w:div w:id="868562749">
      <w:bodyDiv w:val="1"/>
      <w:marLeft w:val="0"/>
      <w:marRight w:val="0"/>
      <w:marTop w:val="0"/>
      <w:marBottom w:val="0"/>
      <w:divBdr>
        <w:top w:val="none" w:sz="0" w:space="0" w:color="auto"/>
        <w:left w:val="none" w:sz="0" w:space="0" w:color="auto"/>
        <w:bottom w:val="none" w:sz="0" w:space="0" w:color="auto"/>
        <w:right w:val="none" w:sz="0" w:space="0" w:color="auto"/>
      </w:divBdr>
    </w:div>
    <w:div w:id="1002006451">
      <w:bodyDiv w:val="1"/>
      <w:marLeft w:val="0"/>
      <w:marRight w:val="0"/>
      <w:marTop w:val="0"/>
      <w:marBottom w:val="0"/>
      <w:divBdr>
        <w:top w:val="none" w:sz="0" w:space="0" w:color="auto"/>
        <w:left w:val="none" w:sz="0" w:space="0" w:color="auto"/>
        <w:bottom w:val="none" w:sz="0" w:space="0" w:color="auto"/>
        <w:right w:val="none" w:sz="0" w:space="0" w:color="auto"/>
      </w:divBdr>
    </w:div>
    <w:div w:id="1697348397">
      <w:bodyDiv w:val="1"/>
      <w:marLeft w:val="0"/>
      <w:marRight w:val="0"/>
      <w:marTop w:val="0"/>
      <w:marBottom w:val="0"/>
      <w:divBdr>
        <w:top w:val="none" w:sz="0" w:space="0" w:color="auto"/>
        <w:left w:val="none" w:sz="0" w:space="0" w:color="auto"/>
        <w:bottom w:val="none" w:sz="0" w:space="0" w:color="auto"/>
        <w:right w:val="none" w:sz="0" w:space="0" w:color="auto"/>
      </w:divBdr>
    </w:div>
    <w:div w:id="1961837405">
      <w:bodyDiv w:val="1"/>
      <w:marLeft w:val="0"/>
      <w:marRight w:val="0"/>
      <w:marTop w:val="0"/>
      <w:marBottom w:val="0"/>
      <w:divBdr>
        <w:top w:val="none" w:sz="0" w:space="0" w:color="auto"/>
        <w:left w:val="none" w:sz="0" w:space="0" w:color="auto"/>
        <w:bottom w:val="none" w:sz="0" w:space="0" w:color="auto"/>
        <w:right w:val="none" w:sz="0" w:space="0" w:color="auto"/>
      </w:divBdr>
    </w:div>
    <w:div w:id="2139060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t.com/corp-signup/join?token=217803dc-4c20-4027-9fdd-74fad7760d3c" TargetMode="External"/><Relationship Id="rId20" Type="http://schemas.openxmlformats.org/officeDocument/2006/relationships/hyperlink" Target="http://www.state.gov/e/eb/ifd/bit/117402.ht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library.gwu.edu/currentnews" TargetMode="External"/><Relationship Id="rId11" Type="http://schemas.openxmlformats.org/officeDocument/2006/relationships/hyperlink" Target="http://studentconduct.gwu.edu/code-academic-integrity" TargetMode="External"/><Relationship Id="rId12" Type="http://schemas.openxmlformats.org/officeDocument/2006/relationships/hyperlink" Target="https://disabilitysupport.gwu.edu/" TargetMode="External"/><Relationship Id="rId13" Type="http://schemas.openxmlformats.org/officeDocument/2006/relationships/hyperlink" Target="http://www.export.gov/ccg" TargetMode="External"/><Relationship Id="rId14" Type="http://schemas.openxmlformats.org/officeDocument/2006/relationships/hyperlink" Target="http://www.export.gov/ccg" TargetMode="External"/><Relationship Id="rId15" Type="http://schemas.openxmlformats.org/officeDocument/2006/relationships/hyperlink" Target="https://ustr.gov/sites/default/files/2019_National_Trade_Estimate_Report.pdf" TargetMode="External"/><Relationship Id="rId16" Type="http://schemas.openxmlformats.org/officeDocument/2006/relationships/hyperlink" Target="https://data.imf.org/?sk=9d6028d4-f14a-464c-a2f2-59b2cd424b85" TargetMode="External"/><Relationship Id="rId17" Type="http://schemas.openxmlformats.org/officeDocument/2006/relationships/hyperlink" Target="https://data.imf.org/?sk=7A51304B-6426-40C0-83DD-CA473CA1FD52&amp;sId=1542633711584" TargetMode="External"/><Relationship Id="rId18" Type="http://schemas.openxmlformats.org/officeDocument/2006/relationships/hyperlink" Target="https://www.imf.org/en/Publications/Annual-Report-on-Exchange-Arrangements-and-Exchange-Restrictions/Issues/2019/04/24/Annual-Report-on-Exchange-Arrangements-and-Exchange-Restrictions-2018-46162"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48942-04C8-0D4D-BD23-882DAE2E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12</Pages>
  <Words>3355</Words>
  <Characters>19125</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69</cp:revision>
  <dcterms:created xsi:type="dcterms:W3CDTF">2020-12-04T20:22:00Z</dcterms:created>
  <dcterms:modified xsi:type="dcterms:W3CDTF">2021-01-12T02:28:00Z</dcterms:modified>
</cp:coreProperties>
</file>